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993"/>
      </w:tblGrid>
      <w:tr w:rsidR="00AD784C" w:rsidTr="004468E8">
        <w:trPr>
          <w:trHeight w:val="679"/>
        </w:trPr>
        <w:tc>
          <w:tcPr>
            <w:tcW w:w="9993" w:type="dxa"/>
            <w:shd w:val="clear" w:color="auto" w:fill="auto"/>
            <w:vAlign w:val="bottom"/>
          </w:tcPr>
          <w:p w:rsidR="00F300B4" w:rsidRPr="004468E8" w:rsidRDefault="004150E9" w:rsidP="004468E8">
            <w:pPr>
              <w:pStyle w:val="DHHSmainheading"/>
              <w:spacing w:after="120" w:line="120" w:lineRule="atLeast"/>
              <w:rPr>
                <w:b/>
                <w:color w:val="C00000"/>
                <w:sz w:val="32"/>
                <w:szCs w:val="32"/>
              </w:rPr>
            </w:pPr>
            <w:r>
              <w:rPr>
                <w:b/>
                <w:color w:val="C00000"/>
                <w:sz w:val="32"/>
                <w:szCs w:val="32"/>
              </w:rPr>
              <w:t>DELACOMBE PS</w:t>
            </w:r>
            <w:r w:rsidR="004468E8" w:rsidRPr="004468E8">
              <w:rPr>
                <w:b/>
                <w:color w:val="C00000"/>
                <w:sz w:val="32"/>
                <w:szCs w:val="32"/>
              </w:rPr>
              <w:t xml:space="preserve"> MARRUNG IMPLEMENTATION PLAN</w:t>
            </w:r>
          </w:p>
        </w:tc>
      </w:tr>
    </w:tbl>
    <w:p w:rsidR="006C1267" w:rsidRDefault="006C1267" w:rsidP="004468E8">
      <w:pPr>
        <w:pStyle w:val="Heading1"/>
        <w:spacing w:before="0" w:after="0"/>
        <w:rPr>
          <w:rStyle w:val="InstructionText"/>
          <w:b/>
          <w:i w:val="0"/>
          <w:color w:val="C00000"/>
          <w:sz w:val="28"/>
          <w:szCs w:val="28"/>
        </w:rPr>
      </w:pPr>
      <w:r>
        <w:rPr>
          <w:rStyle w:val="InstructionText"/>
          <w:b/>
          <w:i w:val="0"/>
          <w:color w:val="C00000"/>
          <w:sz w:val="28"/>
          <w:szCs w:val="28"/>
        </w:rPr>
        <w:t xml:space="preserve">The </w:t>
      </w:r>
      <w:proofErr w:type="spellStart"/>
      <w:r>
        <w:rPr>
          <w:rStyle w:val="InstructionText"/>
          <w:b/>
          <w:i w:val="0"/>
          <w:color w:val="C00000"/>
          <w:sz w:val="28"/>
          <w:szCs w:val="28"/>
        </w:rPr>
        <w:t>Marrung</w:t>
      </w:r>
      <w:proofErr w:type="spellEnd"/>
      <w:r>
        <w:rPr>
          <w:rStyle w:val="InstructionText"/>
          <w:b/>
          <w:i w:val="0"/>
          <w:color w:val="C00000"/>
          <w:sz w:val="28"/>
          <w:szCs w:val="28"/>
        </w:rPr>
        <w:t xml:space="preserve"> Aboriginal Education Plan</w:t>
      </w:r>
    </w:p>
    <w:p w:rsidR="006C1267" w:rsidRDefault="006C1267" w:rsidP="004468E8">
      <w:pPr>
        <w:pStyle w:val="NormalItalics"/>
        <w:spacing w:before="120" w:beforeAutospacing="0" w:after="60" w:afterAutospacing="0"/>
        <w:rPr>
          <w:rStyle w:val="InstructionText"/>
          <w:color w:val="auto"/>
        </w:rPr>
      </w:pPr>
      <w:r w:rsidRPr="00BF487F">
        <w:rPr>
          <w:rStyle w:val="InstructionText"/>
          <w:color w:val="auto"/>
        </w:rPr>
        <w:t xml:space="preserve">The </w:t>
      </w:r>
      <w:proofErr w:type="spellStart"/>
      <w:r w:rsidRPr="00BF487F">
        <w:rPr>
          <w:rStyle w:val="InstructionText"/>
          <w:color w:val="auto"/>
        </w:rPr>
        <w:t>Marrung</w:t>
      </w:r>
      <w:proofErr w:type="spellEnd"/>
      <w:r w:rsidRPr="00BF487F">
        <w:rPr>
          <w:rStyle w:val="InstructionText"/>
          <w:color w:val="auto"/>
        </w:rPr>
        <w:t xml:space="preserve"> Aboriginal Education Plan provides the policy framework for improving outcomes for </w:t>
      </w:r>
      <w:proofErr w:type="spellStart"/>
      <w:r w:rsidRPr="00BF487F">
        <w:rPr>
          <w:rStyle w:val="InstructionText"/>
          <w:color w:val="auto"/>
        </w:rPr>
        <w:t>Koorie</w:t>
      </w:r>
      <w:proofErr w:type="spellEnd"/>
      <w:r w:rsidRPr="00BF487F">
        <w:rPr>
          <w:rStyle w:val="InstructionText"/>
          <w:color w:val="auto"/>
        </w:rPr>
        <w:t xml:space="preserve"> </w:t>
      </w:r>
      <w:r>
        <w:rPr>
          <w:rStyle w:val="InstructionText"/>
          <w:color w:val="auto"/>
        </w:rPr>
        <w:t>children and young people</w:t>
      </w:r>
      <w:r w:rsidRPr="00BF487F">
        <w:rPr>
          <w:rStyle w:val="InstructionText"/>
          <w:color w:val="auto"/>
        </w:rPr>
        <w:t xml:space="preserve"> in Victorian government school</w:t>
      </w:r>
      <w:r>
        <w:rPr>
          <w:rStyle w:val="InstructionText"/>
          <w:color w:val="auto"/>
        </w:rPr>
        <w:t>s</w:t>
      </w:r>
      <w:r w:rsidRPr="00BF487F">
        <w:rPr>
          <w:rStyle w:val="InstructionText"/>
          <w:color w:val="auto"/>
        </w:rPr>
        <w:t xml:space="preserve"> and early childhood services.</w:t>
      </w:r>
    </w:p>
    <w:p w:rsidR="006C1267" w:rsidRPr="006C1267" w:rsidRDefault="006C1267" w:rsidP="004468E8">
      <w:pPr>
        <w:pStyle w:val="NormalItalics"/>
        <w:spacing w:before="0" w:beforeAutospacing="0" w:after="0" w:afterAutospacing="0"/>
        <w:rPr>
          <w:rStyle w:val="InstructionText"/>
          <w:color w:val="auto"/>
        </w:rPr>
      </w:pPr>
      <w:proofErr w:type="spellStart"/>
      <w:r>
        <w:rPr>
          <w:rStyle w:val="InstructionText"/>
          <w:color w:val="auto"/>
        </w:rPr>
        <w:t>Marrung</w:t>
      </w:r>
      <w:proofErr w:type="spellEnd"/>
      <w:r>
        <w:rPr>
          <w:rStyle w:val="InstructionText"/>
          <w:color w:val="auto"/>
        </w:rPr>
        <w:t xml:space="preserve"> </w:t>
      </w:r>
      <w:proofErr w:type="gramStart"/>
      <w:r>
        <w:rPr>
          <w:rStyle w:val="InstructionText"/>
          <w:color w:val="auto"/>
        </w:rPr>
        <w:t xml:space="preserve">is </w:t>
      </w:r>
      <w:r w:rsidR="00BD4151">
        <w:rPr>
          <w:rStyle w:val="InstructionText"/>
          <w:color w:val="auto"/>
        </w:rPr>
        <w:t>aligned</w:t>
      </w:r>
      <w:proofErr w:type="gramEnd"/>
      <w:r w:rsidR="00BD4151">
        <w:rPr>
          <w:rStyle w:val="InstructionText"/>
          <w:color w:val="auto"/>
        </w:rPr>
        <w:t xml:space="preserve"> with</w:t>
      </w:r>
      <w:r>
        <w:rPr>
          <w:rStyle w:val="InstructionText"/>
          <w:color w:val="auto"/>
        </w:rPr>
        <w:t xml:space="preserve"> t</w:t>
      </w:r>
      <w:r w:rsidRPr="00BF487F">
        <w:rPr>
          <w:rStyle w:val="InstructionText"/>
          <w:color w:val="auto"/>
        </w:rPr>
        <w:t>he Framework for Improving Stud</w:t>
      </w:r>
      <w:r>
        <w:rPr>
          <w:rStyle w:val="InstructionText"/>
          <w:color w:val="auto"/>
        </w:rPr>
        <w:t>ent Outcomes (FISO), enabling schools</w:t>
      </w:r>
      <w:r w:rsidRPr="00BF487F">
        <w:rPr>
          <w:rStyle w:val="InstructionText"/>
          <w:color w:val="auto"/>
        </w:rPr>
        <w:t xml:space="preserve"> to </w:t>
      </w:r>
      <w:r>
        <w:rPr>
          <w:rStyle w:val="InstructionText"/>
          <w:color w:val="auto"/>
        </w:rPr>
        <w:t>deliberately concentrate on the</w:t>
      </w:r>
      <w:r w:rsidRPr="00BF487F">
        <w:rPr>
          <w:rStyle w:val="InstructionText"/>
          <w:color w:val="auto"/>
        </w:rPr>
        <w:t xml:space="preserve"> approaches that the evidence shows will have the highest impact on learning outcomes.</w:t>
      </w:r>
    </w:p>
    <w:p w:rsidR="0068589E" w:rsidRPr="004B18F3" w:rsidRDefault="00BF487F" w:rsidP="004468E8">
      <w:pPr>
        <w:pStyle w:val="Heading1"/>
        <w:spacing w:before="0" w:after="0"/>
        <w:rPr>
          <w:rStyle w:val="InstructionText"/>
          <w:color w:val="C00000"/>
        </w:rPr>
      </w:pPr>
      <w:r>
        <w:rPr>
          <w:rStyle w:val="InstructionText"/>
          <w:b/>
          <w:i w:val="0"/>
          <w:color w:val="C00000"/>
          <w:sz w:val="28"/>
          <w:szCs w:val="28"/>
        </w:rPr>
        <w:t xml:space="preserve">Purpose of this </w:t>
      </w:r>
      <w:r w:rsidR="00C9643A">
        <w:rPr>
          <w:rStyle w:val="InstructionText"/>
          <w:b/>
          <w:i w:val="0"/>
          <w:color w:val="C00000"/>
          <w:sz w:val="28"/>
          <w:szCs w:val="28"/>
        </w:rPr>
        <w:t xml:space="preserve">Action </w:t>
      </w:r>
      <w:r>
        <w:rPr>
          <w:rStyle w:val="InstructionText"/>
          <w:b/>
          <w:i w:val="0"/>
          <w:color w:val="C00000"/>
          <w:sz w:val="28"/>
          <w:szCs w:val="28"/>
        </w:rPr>
        <w:t>Plan</w:t>
      </w:r>
    </w:p>
    <w:p w:rsidR="00BF487F" w:rsidRDefault="00BF487F" w:rsidP="004468E8">
      <w:pPr>
        <w:pStyle w:val="NormalItalics"/>
        <w:spacing w:before="0" w:beforeAutospacing="0" w:after="120" w:afterAutospacing="0"/>
        <w:rPr>
          <w:rStyle w:val="InstructionText"/>
          <w:color w:val="auto"/>
        </w:rPr>
      </w:pPr>
      <w:r w:rsidRPr="00BF487F">
        <w:rPr>
          <w:rStyle w:val="InstructionText"/>
          <w:color w:val="auto"/>
        </w:rPr>
        <w:t xml:space="preserve">The purpose </w:t>
      </w:r>
      <w:r>
        <w:rPr>
          <w:rStyle w:val="InstructionText"/>
          <w:color w:val="auto"/>
        </w:rPr>
        <w:t xml:space="preserve">of this </w:t>
      </w:r>
      <w:r w:rsidR="00C9643A">
        <w:rPr>
          <w:rStyle w:val="InstructionText"/>
          <w:color w:val="auto"/>
        </w:rPr>
        <w:t xml:space="preserve">action </w:t>
      </w:r>
      <w:r>
        <w:rPr>
          <w:rStyle w:val="InstructionText"/>
          <w:color w:val="auto"/>
        </w:rPr>
        <w:t xml:space="preserve">plan is to enable your school to identify </w:t>
      </w:r>
      <w:r w:rsidRPr="00BF487F">
        <w:rPr>
          <w:rStyle w:val="InstructionText"/>
          <w:color w:val="auto"/>
        </w:rPr>
        <w:t xml:space="preserve">some clear actions and timeframes for </w:t>
      </w:r>
      <w:r>
        <w:rPr>
          <w:rStyle w:val="InstructionText"/>
          <w:color w:val="auto"/>
        </w:rPr>
        <w:t xml:space="preserve">implementing the </w:t>
      </w:r>
      <w:proofErr w:type="spellStart"/>
      <w:r>
        <w:rPr>
          <w:rStyle w:val="InstructionText"/>
          <w:color w:val="auto"/>
        </w:rPr>
        <w:t>Marrung</w:t>
      </w:r>
      <w:proofErr w:type="spellEnd"/>
      <w:r>
        <w:rPr>
          <w:rStyle w:val="InstructionText"/>
          <w:color w:val="auto"/>
        </w:rPr>
        <w:t xml:space="preserve"> Aboriginal Education Plan in your school.</w:t>
      </w:r>
    </w:p>
    <w:p w:rsidR="00AE7A64" w:rsidRDefault="00AE7A64" w:rsidP="004468E8">
      <w:pPr>
        <w:pStyle w:val="NormalItalics"/>
        <w:spacing w:before="0" w:beforeAutospacing="0" w:after="120" w:afterAutospacing="0"/>
        <w:rPr>
          <w:rStyle w:val="InstructionText"/>
          <w:color w:val="auto"/>
        </w:rPr>
      </w:pPr>
      <w:r>
        <w:rPr>
          <w:rStyle w:val="InstructionText"/>
          <w:color w:val="auto"/>
        </w:rPr>
        <w:t xml:space="preserve">The plan </w:t>
      </w:r>
      <w:proofErr w:type="gramStart"/>
      <w:r>
        <w:rPr>
          <w:rStyle w:val="InstructionText"/>
          <w:color w:val="auto"/>
        </w:rPr>
        <w:t>should be developed</w:t>
      </w:r>
      <w:proofErr w:type="gramEnd"/>
      <w:r>
        <w:rPr>
          <w:rStyle w:val="InstructionText"/>
          <w:color w:val="auto"/>
        </w:rPr>
        <w:t xml:space="preserve"> on completion of the Cultural Inclusion Survey that is available at this link:</w:t>
      </w:r>
    </w:p>
    <w:p w:rsidR="00AE7A64" w:rsidRDefault="00E30F97" w:rsidP="004468E8">
      <w:pPr>
        <w:pStyle w:val="NormalItalics"/>
        <w:spacing w:before="0" w:beforeAutospacing="0" w:after="120" w:afterAutospacing="0"/>
        <w:rPr>
          <w:i w:val="0"/>
        </w:rPr>
      </w:pPr>
      <w:hyperlink r:id="rId12" w:history="1">
        <w:r w:rsidR="00AE7A64" w:rsidRPr="00C9643A">
          <w:rPr>
            <w:rStyle w:val="Hyperlink"/>
            <w:i w:val="0"/>
          </w:rPr>
          <w:t>https://www.surveymonkey.com/r/SQPXV3G</w:t>
        </w:r>
      </w:hyperlink>
      <w:r w:rsidR="00AE7A64" w:rsidRPr="00C9643A">
        <w:rPr>
          <w:i w:val="0"/>
        </w:rPr>
        <w:t xml:space="preserve">. </w:t>
      </w:r>
      <w:r w:rsidR="00AE7A64">
        <w:rPr>
          <w:i w:val="0"/>
        </w:rPr>
        <w:t xml:space="preserve">The survey is designed to </w:t>
      </w:r>
      <w:r w:rsidR="00AE7A64" w:rsidRPr="00AE7A64">
        <w:rPr>
          <w:i w:val="0"/>
        </w:rPr>
        <w:t xml:space="preserve">help you </w:t>
      </w:r>
      <w:r w:rsidR="004B18F3">
        <w:rPr>
          <w:i w:val="0"/>
        </w:rPr>
        <w:t>identify</w:t>
      </w:r>
      <w:r w:rsidR="00AE7A64" w:rsidRPr="00AE7A64">
        <w:rPr>
          <w:i w:val="0"/>
        </w:rPr>
        <w:t xml:space="preserve"> opportunities for making your s</w:t>
      </w:r>
      <w:r w:rsidR="00C9643A">
        <w:rPr>
          <w:i w:val="0"/>
        </w:rPr>
        <w:t xml:space="preserve">chool more culturally inclusive and to meet your obligations </w:t>
      </w:r>
      <w:r w:rsidR="004B18F3">
        <w:rPr>
          <w:i w:val="0"/>
        </w:rPr>
        <w:t xml:space="preserve">for implementing </w:t>
      </w:r>
      <w:proofErr w:type="spellStart"/>
      <w:r w:rsidR="004B18F3">
        <w:rPr>
          <w:i w:val="0"/>
        </w:rPr>
        <w:t>Marrung</w:t>
      </w:r>
      <w:proofErr w:type="spellEnd"/>
      <w:r w:rsidR="004B18F3">
        <w:rPr>
          <w:i w:val="0"/>
        </w:rPr>
        <w:t>.</w:t>
      </w:r>
    </w:p>
    <w:p w:rsidR="00BF487F" w:rsidRDefault="00BF487F" w:rsidP="004468E8">
      <w:pPr>
        <w:pStyle w:val="NormalItalics"/>
        <w:spacing w:before="0" w:beforeAutospacing="0" w:after="120" w:afterAutospacing="0"/>
        <w:rPr>
          <w:rStyle w:val="InstructionText"/>
          <w:color w:val="auto"/>
        </w:rPr>
      </w:pPr>
      <w:r w:rsidRPr="00BF487F">
        <w:rPr>
          <w:rStyle w:val="InstructionText"/>
          <w:color w:val="auto"/>
        </w:rPr>
        <w:t xml:space="preserve">It </w:t>
      </w:r>
      <w:proofErr w:type="gramStart"/>
      <w:r w:rsidRPr="00BF487F">
        <w:rPr>
          <w:rStyle w:val="InstructionText"/>
          <w:color w:val="auto"/>
        </w:rPr>
        <w:t>is intended</w:t>
      </w:r>
      <w:proofErr w:type="gramEnd"/>
      <w:r w:rsidRPr="00BF487F">
        <w:rPr>
          <w:rStyle w:val="InstructionText"/>
          <w:color w:val="auto"/>
        </w:rPr>
        <w:t xml:space="preserve"> that you will develop and implement your plan with the support of your </w:t>
      </w:r>
      <w:proofErr w:type="spellStart"/>
      <w:r w:rsidRPr="00BF487F">
        <w:rPr>
          <w:rStyle w:val="InstructionText"/>
          <w:color w:val="auto"/>
        </w:rPr>
        <w:t>Koorie</w:t>
      </w:r>
      <w:proofErr w:type="spellEnd"/>
      <w:r w:rsidRPr="00BF487F">
        <w:rPr>
          <w:rStyle w:val="InstructionText"/>
          <w:color w:val="auto"/>
        </w:rPr>
        <w:t xml:space="preserve"> Engagement Support Officer.</w:t>
      </w:r>
      <w:r w:rsidR="004B18F3">
        <w:rPr>
          <w:rStyle w:val="InstructionText"/>
          <w:color w:val="auto"/>
        </w:rPr>
        <w:t xml:space="preserve"> </w:t>
      </w:r>
      <w:r w:rsidR="00131E0C">
        <w:rPr>
          <w:rStyle w:val="InstructionText"/>
          <w:color w:val="auto"/>
        </w:rPr>
        <w:t>You</w:t>
      </w:r>
      <w:r w:rsidR="004B18F3">
        <w:rPr>
          <w:rStyle w:val="InstructionText"/>
          <w:color w:val="auto"/>
        </w:rPr>
        <w:t xml:space="preserve"> are encouraged to </w:t>
      </w:r>
      <w:r w:rsidR="004468E8">
        <w:rPr>
          <w:rStyle w:val="InstructionText"/>
          <w:color w:val="auto"/>
        </w:rPr>
        <w:t>engage your leadership team</w:t>
      </w:r>
      <w:r w:rsidR="00131E0C">
        <w:rPr>
          <w:rStyle w:val="InstructionText"/>
          <w:color w:val="auto"/>
        </w:rPr>
        <w:t xml:space="preserve"> (where one exists)</w:t>
      </w:r>
      <w:r w:rsidR="004468E8">
        <w:rPr>
          <w:rStyle w:val="InstructionText"/>
          <w:color w:val="auto"/>
        </w:rPr>
        <w:t>,</w:t>
      </w:r>
      <w:r w:rsidR="004B18F3">
        <w:rPr>
          <w:rStyle w:val="InstructionText"/>
          <w:color w:val="auto"/>
        </w:rPr>
        <w:t xml:space="preserve"> members of staff </w:t>
      </w:r>
      <w:r w:rsidR="004468E8">
        <w:rPr>
          <w:rStyle w:val="InstructionText"/>
          <w:color w:val="auto"/>
        </w:rPr>
        <w:t>and</w:t>
      </w:r>
      <w:r w:rsidR="004B18F3">
        <w:rPr>
          <w:rStyle w:val="InstructionText"/>
          <w:color w:val="auto"/>
        </w:rPr>
        <w:t xml:space="preserve"> your </w:t>
      </w:r>
      <w:proofErr w:type="spellStart"/>
      <w:r w:rsidR="004B18F3">
        <w:rPr>
          <w:rStyle w:val="InstructionText"/>
          <w:color w:val="auto"/>
        </w:rPr>
        <w:t>Koorie</w:t>
      </w:r>
      <w:proofErr w:type="spellEnd"/>
      <w:r w:rsidR="004B18F3">
        <w:rPr>
          <w:rStyle w:val="InstructionText"/>
          <w:color w:val="auto"/>
        </w:rPr>
        <w:t xml:space="preserve"> parent/carer community</w:t>
      </w:r>
      <w:r w:rsidR="004468E8">
        <w:rPr>
          <w:rStyle w:val="InstructionText"/>
          <w:color w:val="auto"/>
        </w:rPr>
        <w:t xml:space="preserve"> in the development of the plan.</w:t>
      </w:r>
    </w:p>
    <w:p w:rsidR="00A80BBD" w:rsidRDefault="005B39E3" w:rsidP="004468E8">
      <w:pPr>
        <w:pStyle w:val="NormalItalics"/>
        <w:spacing w:before="0" w:beforeAutospacing="0" w:after="120" w:afterAutospacing="0"/>
        <w:rPr>
          <w:rStyle w:val="InstructionText"/>
          <w:color w:val="auto"/>
        </w:rPr>
      </w:pPr>
      <w:r w:rsidRPr="005B39E3">
        <w:rPr>
          <w:rStyle w:val="InstructionText"/>
          <w:color w:val="auto"/>
        </w:rPr>
        <w:t xml:space="preserve">Implementation of the Plan should be included as a key action in your </w:t>
      </w:r>
      <w:r w:rsidR="009934F9" w:rsidRPr="005B39E3">
        <w:rPr>
          <w:rStyle w:val="InstructionText"/>
          <w:color w:val="auto"/>
        </w:rPr>
        <w:t>in y</w:t>
      </w:r>
      <w:r w:rsidR="00BF487F" w:rsidRPr="005B39E3">
        <w:rPr>
          <w:rStyle w:val="InstructionText"/>
          <w:color w:val="auto"/>
        </w:rPr>
        <w:t xml:space="preserve">our Annual Implementation Plan </w:t>
      </w:r>
      <w:r w:rsidR="00B45B2B" w:rsidRPr="005B39E3">
        <w:rPr>
          <w:rStyle w:val="InstructionText"/>
          <w:color w:val="auto"/>
        </w:rPr>
        <w:t>(AIP)</w:t>
      </w:r>
      <w:r w:rsidR="008F6F24" w:rsidRPr="005B39E3">
        <w:rPr>
          <w:rStyle w:val="InstructionText"/>
          <w:color w:val="auto"/>
        </w:rPr>
        <w:t xml:space="preserve"> and </w:t>
      </w:r>
      <w:r w:rsidRPr="005B39E3">
        <w:rPr>
          <w:rStyle w:val="InstructionText"/>
          <w:color w:val="auto"/>
        </w:rPr>
        <w:t xml:space="preserve">loaded onto </w:t>
      </w:r>
      <w:r w:rsidR="008F6F24" w:rsidRPr="005B39E3">
        <w:rPr>
          <w:rStyle w:val="InstructionText"/>
          <w:color w:val="auto"/>
        </w:rPr>
        <w:t xml:space="preserve">the </w:t>
      </w:r>
      <w:r w:rsidR="00C9643A" w:rsidRPr="005B39E3">
        <w:rPr>
          <w:rStyle w:val="InstructionText"/>
          <w:color w:val="auto"/>
        </w:rPr>
        <w:t>SPOT portal.</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06"/>
        <w:gridCol w:w="6804"/>
      </w:tblGrid>
      <w:tr w:rsidR="00C9643A" w:rsidTr="0011445D">
        <w:tc>
          <w:tcPr>
            <w:tcW w:w="3006" w:type="dxa"/>
            <w:shd w:val="clear" w:color="auto" w:fill="C00000"/>
          </w:tcPr>
          <w:p w:rsidR="00C9643A" w:rsidRPr="00C9643A" w:rsidRDefault="00C9643A" w:rsidP="00B12C27">
            <w:pPr>
              <w:rPr>
                <w:rFonts w:ascii="Arial" w:hAnsi="Arial" w:cs="Arial"/>
                <w:b/>
                <w:color w:val="FFFFFF" w:themeColor="background1"/>
                <w:sz w:val="22"/>
                <w:szCs w:val="22"/>
              </w:rPr>
            </w:pPr>
            <w:r w:rsidRPr="00C9643A">
              <w:rPr>
                <w:rFonts w:ascii="Arial" w:hAnsi="Arial" w:cs="Arial"/>
                <w:b/>
                <w:color w:val="FFFFFF" w:themeColor="background1"/>
                <w:sz w:val="22"/>
                <w:szCs w:val="22"/>
              </w:rPr>
              <w:t xml:space="preserve">FISO </w:t>
            </w:r>
            <w:r w:rsidR="001F0E69">
              <w:rPr>
                <w:rFonts w:ascii="Arial" w:hAnsi="Arial" w:cs="Arial"/>
                <w:b/>
                <w:color w:val="FFFFFF" w:themeColor="background1"/>
                <w:sz w:val="22"/>
                <w:szCs w:val="22"/>
              </w:rPr>
              <w:t xml:space="preserve">/ </w:t>
            </w:r>
            <w:proofErr w:type="spellStart"/>
            <w:r w:rsidR="001F0E69">
              <w:rPr>
                <w:rFonts w:ascii="Arial" w:hAnsi="Arial" w:cs="Arial"/>
                <w:b/>
                <w:color w:val="FFFFFF" w:themeColor="background1"/>
                <w:sz w:val="22"/>
                <w:szCs w:val="22"/>
              </w:rPr>
              <w:t>Marrung</w:t>
            </w:r>
            <w:proofErr w:type="spellEnd"/>
            <w:r w:rsidR="001F0E69">
              <w:rPr>
                <w:rFonts w:ascii="Arial" w:hAnsi="Arial" w:cs="Arial"/>
                <w:b/>
                <w:color w:val="FFFFFF" w:themeColor="background1"/>
                <w:sz w:val="22"/>
                <w:szCs w:val="22"/>
              </w:rPr>
              <w:t xml:space="preserve"> </w:t>
            </w:r>
            <w:r w:rsidR="00F300B4">
              <w:rPr>
                <w:rFonts w:ascii="Arial" w:hAnsi="Arial" w:cs="Arial"/>
                <w:b/>
                <w:color w:val="FFFFFF" w:themeColor="background1"/>
                <w:sz w:val="22"/>
                <w:szCs w:val="22"/>
              </w:rPr>
              <w:t xml:space="preserve"> Priority</w:t>
            </w:r>
          </w:p>
        </w:tc>
        <w:tc>
          <w:tcPr>
            <w:tcW w:w="6804" w:type="dxa"/>
            <w:shd w:val="clear" w:color="auto" w:fill="C00000"/>
          </w:tcPr>
          <w:p w:rsidR="004468E8" w:rsidRPr="00C9643A" w:rsidRDefault="004468E8" w:rsidP="00C9643A">
            <w:pPr>
              <w:rPr>
                <w:rFonts w:ascii="Arial" w:hAnsi="Arial" w:cs="Arial"/>
                <w:b/>
                <w:color w:val="FFFFFF" w:themeColor="background1"/>
                <w:sz w:val="22"/>
                <w:szCs w:val="22"/>
              </w:rPr>
            </w:pPr>
            <w:r>
              <w:rPr>
                <w:rFonts w:ascii="Arial" w:hAnsi="Arial" w:cs="Arial"/>
                <w:b/>
                <w:color w:val="FFFFFF" w:themeColor="background1"/>
                <w:sz w:val="22"/>
                <w:szCs w:val="22"/>
              </w:rPr>
              <w:t>Cultural Inclusion Survey Focus Area</w:t>
            </w:r>
          </w:p>
        </w:tc>
      </w:tr>
      <w:tr w:rsidR="00C9643A" w:rsidTr="0011445D">
        <w:tc>
          <w:tcPr>
            <w:tcW w:w="3006" w:type="dxa"/>
          </w:tcPr>
          <w:p w:rsidR="00C9643A" w:rsidRPr="005967DB" w:rsidRDefault="00C9643A" w:rsidP="00B12C27">
            <w:pPr>
              <w:rPr>
                <w:rFonts w:ascii="Arial" w:hAnsi="Arial" w:cs="Arial"/>
                <w:b/>
                <w:color w:val="C00000"/>
                <w:sz w:val="22"/>
                <w:szCs w:val="22"/>
              </w:rPr>
            </w:pPr>
            <w:r w:rsidRPr="005967DB">
              <w:rPr>
                <w:rFonts w:ascii="Arial" w:hAnsi="Arial" w:cs="Arial"/>
                <w:b/>
                <w:color w:val="C00000"/>
                <w:sz w:val="22"/>
                <w:szCs w:val="22"/>
              </w:rPr>
              <w:t>Creating a positive climate for learning</w:t>
            </w:r>
            <w:r>
              <w:rPr>
                <w:rFonts w:ascii="Arial" w:hAnsi="Arial" w:cs="Arial"/>
                <w:b/>
                <w:color w:val="C00000"/>
                <w:sz w:val="22"/>
                <w:szCs w:val="22"/>
              </w:rPr>
              <w:t xml:space="preserve"> and development</w:t>
            </w:r>
          </w:p>
          <w:p w:rsidR="00C9643A" w:rsidRPr="00AB649E" w:rsidRDefault="00C9643A" w:rsidP="00B12C27">
            <w:pPr>
              <w:rPr>
                <w:rFonts w:ascii="Arial" w:hAnsi="Arial" w:cs="Arial"/>
                <w:sz w:val="22"/>
                <w:szCs w:val="22"/>
              </w:rPr>
            </w:pPr>
          </w:p>
          <w:p w:rsidR="00C9643A" w:rsidRPr="00AB649E" w:rsidRDefault="00C9643A" w:rsidP="00B12C27">
            <w:pPr>
              <w:rPr>
                <w:rFonts w:ascii="Arial" w:hAnsi="Arial" w:cs="Arial"/>
                <w:sz w:val="22"/>
                <w:szCs w:val="22"/>
              </w:rPr>
            </w:pPr>
          </w:p>
        </w:tc>
        <w:tc>
          <w:tcPr>
            <w:tcW w:w="6804" w:type="dxa"/>
          </w:tcPr>
          <w:p w:rsidR="00C9643A" w:rsidRPr="00C9643A" w:rsidRDefault="00C9643A" w:rsidP="004B18F3">
            <w:pPr>
              <w:rPr>
                <w:rFonts w:ascii="Arial" w:hAnsi="Arial" w:cs="Arial"/>
                <w:sz w:val="22"/>
                <w:szCs w:val="22"/>
              </w:rPr>
            </w:pPr>
            <w:r>
              <w:rPr>
                <w:rFonts w:ascii="Arial" w:hAnsi="Arial" w:cs="Arial"/>
                <w:b/>
                <w:sz w:val="22"/>
                <w:szCs w:val="22"/>
              </w:rPr>
              <w:t xml:space="preserve">Acknowledging and celebrating </w:t>
            </w:r>
            <w:proofErr w:type="spellStart"/>
            <w:r>
              <w:rPr>
                <w:rFonts w:ascii="Arial" w:hAnsi="Arial" w:cs="Arial"/>
                <w:b/>
                <w:sz w:val="22"/>
                <w:szCs w:val="22"/>
              </w:rPr>
              <w:t>Koorie</w:t>
            </w:r>
            <w:proofErr w:type="spellEnd"/>
            <w:r>
              <w:rPr>
                <w:rFonts w:ascii="Arial" w:hAnsi="Arial" w:cs="Arial"/>
                <w:b/>
                <w:sz w:val="22"/>
                <w:szCs w:val="22"/>
              </w:rPr>
              <w:t xml:space="preserve"> culture </w:t>
            </w:r>
            <w:r w:rsidRPr="00C9643A">
              <w:rPr>
                <w:rFonts w:ascii="Arial" w:hAnsi="Arial" w:cs="Arial"/>
                <w:sz w:val="22"/>
                <w:szCs w:val="22"/>
              </w:rPr>
              <w:t xml:space="preserve">– </w:t>
            </w:r>
            <w:r>
              <w:rPr>
                <w:rFonts w:ascii="Arial" w:hAnsi="Arial" w:cs="Arial"/>
                <w:sz w:val="22"/>
                <w:szCs w:val="22"/>
              </w:rPr>
              <w:t>symbolic approaches to cultural inclusion such as flags and Traditional Owner plaques and</w:t>
            </w:r>
            <w:r w:rsidRPr="00C9643A">
              <w:rPr>
                <w:rFonts w:ascii="Arial" w:hAnsi="Arial" w:cs="Arial"/>
                <w:sz w:val="22"/>
                <w:szCs w:val="22"/>
              </w:rPr>
              <w:t xml:space="preserve"> </w:t>
            </w:r>
            <w:r>
              <w:rPr>
                <w:rFonts w:ascii="Arial" w:hAnsi="Arial" w:cs="Arial"/>
                <w:sz w:val="22"/>
                <w:szCs w:val="22"/>
              </w:rPr>
              <w:t>celebrat</w:t>
            </w:r>
            <w:r w:rsidR="001F0E69">
              <w:rPr>
                <w:rFonts w:ascii="Arial" w:hAnsi="Arial" w:cs="Arial"/>
                <w:sz w:val="22"/>
                <w:szCs w:val="22"/>
              </w:rPr>
              <w:t>e</w:t>
            </w:r>
            <w:r w:rsidRPr="00C9643A">
              <w:rPr>
                <w:rFonts w:ascii="Arial" w:hAnsi="Arial" w:cs="Arial"/>
                <w:sz w:val="22"/>
                <w:szCs w:val="22"/>
              </w:rPr>
              <w:t xml:space="preserve"> significant cultural events</w:t>
            </w:r>
            <w:r>
              <w:rPr>
                <w:rFonts w:ascii="Arial" w:hAnsi="Arial" w:cs="Arial"/>
                <w:sz w:val="22"/>
                <w:szCs w:val="22"/>
              </w:rPr>
              <w:t>.</w:t>
            </w:r>
          </w:p>
          <w:p w:rsidR="00C9643A" w:rsidRPr="003D20EC" w:rsidRDefault="00C9643A" w:rsidP="004B18F3">
            <w:pPr>
              <w:rPr>
                <w:rFonts w:ascii="Arial" w:hAnsi="Arial" w:cs="Arial"/>
                <w:b/>
                <w:sz w:val="22"/>
                <w:szCs w:val="22"/>
              </w:rPr>
            </w:pPr>
            <w:r w:rsidRPr="005967DB">
              <w:rPr>
                <w:rFonts w:ascii="Arial" w:hAnsi="Arial" w:cs="Arial"/>
                <w:b/>
                <w:sz w:val="22"/>
                <w:szCs w:val="22"/>
              </w:rPr>
              <w:t>Curriculum</w:t>
            </w:r>
            <w:r>
              <w:rPr>
                <w:rFonts w:ascii="Arial" w:hAnsi="Arial" w:cs="Arial"/>
                <w:b/>
                <w:sz w:val="22"/>
                <w:szCs w:val="22"/>
              </w:rPr>
              <w:t xml:space="preserve"> </w:t>
            </w:r>
            <w:r w:rsidR="001F0E69">
              <w:rPr>
                <w:rFonts w:ascii="Arial" w:hAnsi="Arial" w:cs="Arial"/>
                <w:sz w:val="22"/>
                <w:szCs w:val="22"/>
              </w:rPr>
              <w:t>- teach</w:t>
            </w:r>
            <w:r w:rsidRPr="00C57471">
              <w:rPr>
                <w:rFonts w:ascii="Arial" w:hAnsi="Arial" w:cs="Arial"/>
                <w:sz w:val="22"/>
                <w:szCs w:val="22"/>
              </w:rPr>
              <w:t xml:space="preserve"> all students the history and culture of Australia’s First Peoples</w:t>
            </w:r>
            <w:r>
              <w:rPr>
                <w:rFonts w:ascii="Arial" w:hAnsi="Arial" w:cs="Arial"/>
                <w:sz w:val="22"/>
                <w:szCs w:val="22"/>
              </w:rPr>
              <w:t>.</w:t>
            </w:r>
          </w:p>
        </w:tc>
      </w:tr>
      <w:tr w:rsidR="00C9643A" w:rsidTr="0011445D">
        <w:tc>
          <w:tcPr>
            <w:tcW w:w="3006" w:type="dxa"/>
          </w:tcPr>
          <w:p w:rsidR="00C9643A" w:rsidRPr="005967DB" w:rsidRDefault="00C9643A" w:rsidP="00B12C27">
            <w:pPr>
              <w:rPr>
                <w:rFonts w:ascii="Arial" w:hAnsi="Arial" w:cs="Arial"/>
                <w:b/>
                <w:color w:val="C00000"/>
                <w:sz w:val="22"/>
                <w:szCs w:val="22"/>
              </w:rPr>
            </w:pPr>
            <w:r w:rsidRPr="005967DB">
              <w:rPr>
                <w:rFonts w:ascii="Arial" w:hAnsi="Arial" w:cs="Arial"/>
                <w:b/>
                <w:color w:val="C00000"/>
                <w:sz w:val="22"/>
                <w:szCs w:val="22"/>
              </w:rPr>
              <w:t>Building Community Engagement</w:t>
            </w:r>
          </w:p>
          <w:p w:rsidR="00C9643A" w:rsidRPr="00AB649E" w:rsidRDefault="00C9643A" w:rsidP="00B12C27">
            <w:pPr>
              <w:rPr>
                <w:rFonts w:ascii="Arial" w:hAnsi="Arial" w:cs="Arial"/>
                <w:sz w:val="22"/>
                <w:szCs w:val="22"/>
              </w:rPr>
            </w:pPr>
          </w:p>
        </w:tc>
        <w:tc>
          <w:tcPr>
            <w:tcW w:w="6804" w:type="dxa"/>
          </w:tcPr>
          <w:p w:rsidR="00C9643A" w:rsidRPr="00AB649E" w:rsidRDefault="00C9643A" w:rsidP="00B12C27">
            <w:pPr>
              <w:rPr>
                <w:rFonts w:ascii="Arial" w:hAnsi="Arial" w:cs="Arial"/>
                <w:sz w:val="22"/>
                <w:szCs w:val="22"/>
              </w:rPr>
            </w:pPr>
            <w:r>
              <w:rPr>
                <w:rFonts w:ascii="Arial" w:hAnsi="Arial" w:cs="Arial"/>
                <w:b/>
                <w:sz w:val="22"/>
                <w:szCs w:val="22"/>
              </w:rPr>
              <w:t>Building and sustaining school-community partnerships</w:t>
            </w:r>
            <w:r>
              <w:rPr>
                <w:rFonts w:ascii="Arial" w:hAnsi="Arial" w:cs="Arial"/>
                <w:sz w:val="22"/>
                <w:szCs w:val="22"/>
              </w:rPr>
              <w:t xml:space="preserve"> – w</w:t>
            </w:r>
            <w:r w:rsidR="001F0E69">
              <w:rPr>
                <w:rFonts w:ascii="Arial" w:hAnsi="Arial" w:cs="Arial"/>
                <w:sz w:val="22"/>
                <w:szCs w:val="22"/>
              </w:rPr>
              <w:t>ork</w:t>
            </w:r>
            <w:r w:rsidRPr="00C57471">
              <w:rPr>
                <w:rFonts w:ascii="Arial" w:hAnsi="Arial" w:cs="Arial"/>
                <w:sz w:val="22"/>
                <w:szCs w:val="22"/>
              </w:rPr>
              <w:t xml:space="preserve"> in partnership with families and the local </w:t>
            </w:r>
            <w:proofErr w:type="spellStart"/>
            <w:r w:rsidRPr="00C57471">
              <w:rPr>
                <w:rFonts w:ascii="Arial" w:hAnsi="Arial" w:cs="Arial"/>
                <w:sz w:val="22"/>
                <w:szCs w:val="22"/>
              </w:rPr>
              <w:t>Koorie</w:t>
            </w:r>
            <w:proofErr w:type="spellEnd"/>
            <w:r w:rsidRPr="00C57471">
              <w:rPr>
                <w:rFonts w:ascii="Arial" w:hAnsi="Arial" w:cs="Arial"/>
                <w:sz w:val="22"/>
                <w:szCs w:val="22"/>
              </w:rPr>
              <w:t xml:space="preserve"> community to improve outcomes for </w:t>
            </w:r>
            <w:proofErr w:type="spellStart"/>
            <w:r w:rsidRPr="00C57471">
              <w:rPr>
                <w:rFonts w:ascii="Arial" w:hAnsi="Arial" w:cs="Arial"/>
                <w:sz w:val="22"/>
                <w:szCs w:val="22"/>
              </w:rPr>
              <w:t>Koorie</w:t>
            </w:r>
            <w:proofErr w:type="spellEnd"/>
            <w:r w:rsidRPr="00C57471">
              <w:rPr>
                <w:rFonts w:ascii="Arial" w:hAnsi="Arial" w:cs="Arial"/>
                <w:sz w:val="22"/>
                <w:szCs w:val="22"/>
              </w:rPr>
              <w:t xml:space="preserve"> students</w:t>
            </w:r>
            <w:r>
              <w:rPr>
                <w:rFonts w:ascii="Arial" w:hAnsi="Arial" w:cs="Arial"/>
                <w:sz w:val="22"/>
                <w:szCs w:val="22"/>
              </w:rPr>
              <w:t>.</w:t>
            </w:r>
          </w:p>
        </w:tc>
      </w:tr>
      <w:tr w:rsidR="00C9643A" w:rsidTr="0011445D">
        <w:tc>
          <w:tcPr>
            <w:tcW w:w="3006" w:type="dxa"/>
          </w:tcPr>
          <w:p w:rsidR="00C9643A" w:rsidRPr="005967DB" w:rsidRDefault="00C9643A" w:rsidP="00B12C27">
            <w:pPr>
              <w:rPr>
                <w:rFonts w:ascii="Arial" w:hAnsi="Arial" w:cs="Arial"/>
                <w:b/>
                <w:color w:val="C00000"/>
                <w:sz w:val="22"/>
                <w:szCs w:val="22"/>
              </w:rPr>
            </w:pPr>
            <w:r w:rsidRPr="005967DB">
              <w:rPr>
                <w:rFonts w:ascii="Arial" w:hAnsi="Arial" w:cs="Arial"/>
                <w:b/>
                <w:color w:val="C00000"/>
                <w:sz w:val="22"/>
                <w:szCs w:val="22"/>
              </w:rPr>
              <w:t>Professional Leadership</w:t>
            </w:r>
          </w:p>
          <w:p w:rsidR="00C9643A" w:rsidRPr="00AB649E" w:rsidRDefault="00C9643A" w:rsidP="00B12C27">
            <w:pPr>
              <w:rPr>
                <w:rFonts w:ascii="Arial" w:hAnsi="Arial" w:cs="Arial"/>
                <w:sz w:val="22"/>
                <w:szCs w:val="22"/>
              </w:rPr>
            </w:pPr>
          </w:p>
        </w:tc>
        <w:tc>
          <w:tcPr>
            <w:tcW w:w="6804" w:type="dxa"/>
          </w:tcPr>
          <w:p w:rsidR="001F0E69" w:rsidRPr="00D03E7E" w:rsidRDefault="001F0E69" w:rsidP="00B12C27">
            <w:pPr>
              <w:rPr>
                <w:rFonts w:ascii="Arial" w:hAnsi="Arial" w:cs="Arial"/>
                <w:sz w:val="22"/>
                <w:szCs w:val="22"/>
              </w:rPr>
            </w:pPr>
            <w:r>
              <w:rPr>
                <w:rFonts w:ascii="Arial" w:hAnsi="Arial" w:cs="Arial"/>
                <w:b/>
                <w:sz w:val="22"/>
                <w:szCs w:val="22"/>
              </w:rPr>
              <w:t xml:space="preserve">School leadership and strategic planning </w:t>
            </w:r>
            <w:r w:rsidRPr="00D03E7E">
              <w:rPr>
                <w:rFonts w:ascii="Arial" w:hAnsi="Arial" w:cs="Arial"/>
                <w:sz w:val="22"/>
                <w:szCs w:val="22"/>
              </w:rPr>
              <w:t xml:space="preserve">– actions to improve outcomes for </w:t>
            </w:r>
            <w:proofErr w:type="spellStart"/>
            <w:r w:rsidRPr="00D03E7E">
              <w:rPr>
                <w:rFonts w:ascii="Arial" w:hAnsi="Arial" w:cs="Arial"/>
                <w:sz w:val="22"/>
                <w:szCs w:val="22"/>
              </w:rPr>
              <w:t>Koorie</w:t>
            </w:r>
            <w:proofErr w:type="spellEnd"/>
            <w:r w:rsidRPr="00D03E7E">
              <w:rPr>
                <w:rFonts w:ascii="Arial" w:hAnsi="Arial" w:cs="Arial"/>
                <w:sz w:val="22"/>
                <w:szCs w:val="22"/>
              </w:rPr>
              <w:t xml:space="preserve"> students are </w:t>
            </w:r>
            <w:r w:rsidR="00D03E7E">
              <w:rPr>
                <w:rFonts w:ascii="Arial" w:hAnsi="Arial" w:cs="Arial"/>
                <w:sz w:val="22"/>
                <w:szCs w:val="22"/>
              </w:rPr>
              <w:t xml:space="preserve">embedded in </w:t>
            </w:r>
            <w:r w:rsidR="00D03E7E" w:rsidRPr="00D03E7E">
              <w:rPr>
                <w:rFonts w:ascii="Arial" w:hAnsi="Arial" w:cs="Arial"/>
                <w:sz w:val="22"/>
                <w:szCs w:val="22"/>
              </w:rPr>
              <w:t>school improvement plans</w:t>
            </w:r>
            <w:r w:rsidR="00D03E7E">
              <w:rPr>
                <w:rFonts w:ascii="Arial" w:hAnsi="Arial" w:cs="Arial"/>
                <w:sz w:val="22"/>
                <w:szCs w:val="22"/>
              </w:rPr>
              <w:t>.</w:t>
            </w:r>
          </w:p>
          <w:p w:rsidR="00C9643A" w:rsidRDefault="001F0E69" w:rsidP="00B12C27">
            <w:pPr>
              <w:rPr>
                <w:rFonts w:ascii="Arial" w:hAnsi="Arial" w:cs="Arial"/>
                <w:sz w:val="22"/>
                <w:szCs w:val="22"/>
              </w:rPr>
            </w:pPr>
            <w:r>
              <w:rPr>
                <w:rFonts w:ascii="Arial" w:hAnsi="Arial" w:cs="Arial"/>
                <w:b/>
                <w:sz w:val="22"/>
                <w:szCs w:val="22"/>
              </w:rPr>
              <w:t>Professional development and employment</w:t>
            </w:r>
            <w:r>
              <w:rPr>
                <w:rFonts w:ascii="Arial" w:hAnsi="Arial" w:cs="Arial"/>
                <w:sz w:val="22"/>
                <w:szCs w:val="22"/>
              </w:rPr>
              <w:t xml:space="preserve"> – b</w:t>
            </w:r>
            <w:r w:rsidR="00C9643A" w:rsidRPr="005967DB">
              <w:rPr>
                <w:rFonts w:ascii="Arial" w:hAnsi="Arial" w:cs="Arial"/>
                <w:sz w:val="22"/>
                <w:szCs w:val="22"/>
              </w:rPr>
              <w:t xml:space="preserve">uild the capacity of educators to </w:t>
            </w:r>
            <w:r w:rsidR="00C9643A">
              <w:rPr>
                <w:rFonts w:ascii="Arial" w:hAnsi="Arial" w:cs="Arial"/>
                <w:sz w:val="22"/>
                <w:szCs w:val="22"/>
              </w:rPr>
              <w:t>improve outcomes for</w:t>
            </w:r>
            <w:r w:rsidR="00C9643A" w:rsidRPr="005967DB">
              <w:rPr>
                <w:rFonts w:ascii="Arial" w:hAnsi="Arial" w:cs="Arial"/>
                <w:sz w:val="22"/>
                <w:szCs w:val="22"/>
              </w:rPr>
              <w:t xml:space="preserve"> </w:t>
            </w:r>
            <w:proofErr w:type="spellStart"/>
            <w:r w:rsidR="00C9643A" w:rsidRPr="005967DB">
              <w:rPr>
                <w:rFonts w:ascii="Arial" w:hAnsi="Arial" w:cs="Arial"/>
                <w:sz w:val="22"/>
                <w:szCs w:val="22"/>
              </w:rPr>
              <w:t>Koorie</w:t>
            </w:r>
            <w:proofErr w:type="spellEnd"/>
            <w:r w:rsidR="00C9643A" w:rsidRPr="005967DB">
              <w:rPr>
                <w:rFonts w:ascii="Arial" w:hAnsi="Arial" w:cs="Arial"/>
                <w:sz w:val="22"/>
                <w:szCs w:val="22"/>
              </w:rPr>
              <w:t xml:space="preserve"> learners.</w:t>
            </w:r>
          </w:p>
          <w:p w:rsidR="00C9643A" w:rsidRPr="00AB649E" w:rsidRDefault="0006084C" w:rsidP="00B12C27">
            <w:pPr>
              <w:rPr>
                <w:rFonts w:ascii="Arial" w:hAnsi="Arial" w:cs="Arial"/>
                <w:sz w:val="22"/>
                <w:szCs w:val="22"/>
              </w:rPr>
            </w:pPr>
            <w:r>
              <w:rPr>
                <w:rFonts w:ascii="Arial" w:hAnsi="Arial" w:cs="Arial"/>
                <w:sz w:val="22"/>
                <w:szCs w:val="22"/>
              </w:rPr>
              <w:t>School leadership.</w:t>
            </w:r>
          </w:p>
        </w:tc>
      </w:tr>
      <w:tr w:rsidR="00C9643A" w:rsidTr="0011445D">
        <w:tc>
          <w:tcPr>
            <w:tcW w:w="3006" w:type="dxa"/>
          </w:tcPr>
          <w:p w:rsidR="00C9643A" w:rsidRDefault="00C9643A" w:rsidP="00B12C27">
            <w:pPr>
              <w:rPr>
                <w:rFonts w:ascii="Arial" w:hAnsi="Arial" w:cs="Arial"/>
                <w:b/>
                <w:color w:val="C00000"/>
                <w:sz w:val="22"/>
                <w:szCs w:val="22"/>
              </w:rPr>
            </w:pPr>
            <w:r>
              <w:rPr>
                <w:rFonts w:ascii="Arial" w:hAnsi="Arial" w:cs="Arial"/>
                <w:b/>
                <w:color w:val="C00000"/>
                <w:sz w:val="22"/>
                <w:szCs w:val="22"/>
              </w:rPr>
              <w:t>Excellence in Teaching and Learning</w:t>
            </w:r>
          </w:p>
          <w:p w:rsidR="00C9643A" w:rsidRDefault="00C9643A" w:rsidP="00B12C27">
            <w:pPr>
              <w:rPr>
                <w:rFonts w:ascii="Arial" w:hAnsi="Arial" w:cs="Arial"/>
                <w:b/>
                <w:color w:val="C00000"/>
                <w:sz w:val="22"/>
                <w:szCs w:val="22"/>
              </w:rPr>
            </w:pPr>
          </w:p>
          <w:p w:rsidR="00C9643A" w:rsidRDefault="00C9643A" w:rsidP="00B12C27">
            <w:pPr>
              <w:rPr>
                <w:rFonts w:ascii="Arial" w:hAnsi="Arial" w:cs="Arial"/>
                <w:b/>
                <w:color w:val="C00000"/>
                <w:sz w:val="22"/>
                <w:szCs w:val="22"/>
              </w:rPr>
            </w:pPr>
          </w:p>
          <w:p w:rsidR="00C9643A" w:rsidRPr="005967DB" w:rsidRDefault="00C9643A" w:rsidP="00B12C27">
            <w:pPr>
              <w:rPr>
                <w:rFonts w:ascii="Arial" w:hAnsi="Arial" w:cs="Arial"/>
                <w:b/>
                <w:color w:val="C00000"/>
                <w:sz w:val="22"/>
                <w:szCs w:val="22"/>
              </w:rPr>
            </w:pPr>
          </w:p>
        </w:tc>
        <w:tc>
          <w:tcPr>
            <w:tcW w:w="6804" w:type="dxa"/>
          </w:tcPr>
          <w:p w:rsidR="00C9643A" w:rsidRPr="00A77EDB" w:rsidRDefault="00C9643A" w:rsidP="00B12C27">
            <w:pPr>
              <w:rPr>
                <w:rFonts w:ascii="Arial" w:hAnsi="Arial" w:cs="Arial"/>
                <w:sz w:val="22"/>
                <w:szCs w:val="22"/>
              </w:rPr>
            </w:pPr>
            <w:r>
              <w:rPr>
                <w:rFonts w:ascii="Arial" w:hAnsi="Arial" w:cs="Arial"/>
                <w:b/>
                <w:sz w:val="22"/>
                <w:szCs w:val="22"/>
              </w:rPr>
              <w:t xml:space="preserve">Setting high expectations </w:t>
            </w:r>
            <w:r w:rsidRPr="00A77EDB">
              <w:rPr>
                <w:rFonts w:ascii="Arial" w:hAnsi="Arial" w:cs="Arial"/>
                <w:sz w:val="22"/>
                <w:szCs w:val="22"/>
              </w:rPr>
              <w:t xml:space="preserve">– teachers demonstrate high expectations for </w:t>
            </w:r>
            <w:proofErr w:type="spellStart"/>
            <w:r w:rsidRPr="00A77EDB">
              <w:rPr>
                <w:rFonts w:ascii="Arial" w:hAnsi="Arial" w:cs="Arial"/>
                <w:sz w:val="22"/>
                <w:szCs w:val="22"/>
              </w:rPr>
              <w:t>Koorie</w:t>
            </w:r>
            <w:proofErr w:type="spellEnd"/>
            <w:r w:rsidRPr="00A77EDB">
              <w:rPr>
                <w:rFonts w:ascii="Arial" w:hAnsi="Arial" w:cs="Arial"/>
                <w:sz w:val="22"/>
                <w:szCs w:val="22"/>
              </w:rPr>
              <w:t xml:space="preserve"> learners and celebrate </w:t>
            </w:r>
            <w:r>
              <w:rPr>
                <w:rFonts w:ascii="Arial" w:hAnsi="Arial" w:cs="Arial"/>
                <w:sz w:val="22"/>
                <w:szCs w:val="22"/>
              </w:rPr>
              <w:t xml:space="preserve">learners’ </w:t>
            </w:r>
            <w:r w:rsidRPr="00A77EDB">
              <w:rPr>
                <w:rFonts w:ascii="Arial" w:hAnsi="Arial" w:cs="Arial"/>
                <w:sz w:val="22"/>
                <w:szCs w:val="22"/>
              </w:rPr>
              <w:t>success</w:t>
            </w:r>
            <w:r w:rsidR="001F0E69">
              <w:rPr>
                <w:rFonts w:ascii="Arial" w:hAnsi="Arial" w:cs="Arial"/>
                <w:sz w:val="22"/>
                <w:szCs w:val="22"/>
              </w:rPr>
              <w:t>.</w:t>
            </w:r>
          </w:p>
          <w:p w:rsidR="00C9643A" w:rsidRDefault="00C9643A" w:rsidP="00B12C27">
            <w:pPr>
              <w:rPr>
                <w:rFonts w:ascii="Arial" w:hAnsi="Arial" w:cs="Arial"/>
                <w:sz w:val="22"/>
                <w:szCs w:val="22"/>
              </w:rPr>
            </w:pPr>
            <w:r>
              <w:rPr>
                <w:rFonts w:ascii="Arial" w:hAnsi="Arial" w:cs="Arial"/>
                <w:b/>
                <w:sz w:val="22"/>
                <w:szCs w:val="22"/>
              </w:rPr>
              <w:t xml:space="preserve">Student achievement – </w:t>
            </w:r>
            <w:r w:rsidRPr="0076090E">
              <w:rPr>
                <w:rFonts w:ascii="Arial" w:hAnsi="Arial" w:cs="Arial"/>
                <w:sz w:val="22"/>
                <w:szCs w:val="22"/>
              </w:rPr>
              <w:t xml:space="preserve">all </w:t>
            </w:r>
            <w:proofErr w:type="spellStart"/>
            <w:r w:rsidRPr="0076090E">
              <w:rPr>
                <w:rFonts w:ascii="Arial" w:hAnsi="Arial" w:cs="Arial"/>
                <w:sz w:val="22"/>
                <w:szCs w:val="22"/>
              </w:rPr>
              <w:t>Koorie</w:t>
            </w:r>
            <w:proofErr w:type="spellEnd"/>
            <w:r w:rsidRPr="0076090E">
              <w:rPr>
                <w:rFonts w:ascii="Arial" w:hAnsi="Arial" w:cs="Arial"/>
                <w:sz w:val="22"/>
                <w:szCs w:val="22"/>
              </w:rPr>
              <w:t xml:space="preserve"> learners have an ILP and </w:t>
            </w:r>
            <w:r w:rsidR="001F0E69">
              <w:rPr>
                <w:rFonts w:ascii="Arial" w:hAnsi="Arial" w:cs="Arial"/>
                <w:sz w:val="22"/>
                <w:szCs w:val="22"/>
              </w:rPr>
              <w:t xml:space="preserve">that their </w:t>
            </w:r>
            <w:r w:rsidRPr="0076090E">
              <w:rPr>
                <w:rFonts w:ascii="Arial" w:hAnsi="Arial" w:cs="Arial"/>
                <w:sz w:val="22"/>
                <w:szCs w:val="22"/>
              </w:rPr>
              <w:t>achievement</w:t>
            </w:r>
            <w:r w:rsidR="001F0E69">
              <w:rPr>
                <w:rFonts w:ascii="Arial" w:hAnsi="Arial" w:cs="Arial"/>
                <w:sz w:val="22"/>
                <w:szCs w:val="22"/>
              </w:rPr>
              <w:t xml:space="preserve"> </w:t>
            </w:r>
            <w:proofErr w:type="gramStart"/>
            <w:r w:rsidR="001F0E69">
              <w:rPr>
                <w:rFonts w:ascii="Arial" w:hAnsi="Arial" w:cs="Arial"/>
                <w:sz w:val="22"/>
                <w:szCs w:val="22"/>
              </w:rPr>
              <w:t>is closely monitored</w:t>
            </w:r>
            <w:proofErr w:type="gramEnd"/>
            <w:r w:rsidR="001F0E69">
              <w:rPr>
                <w:rFonts w:ascii="Arial" w:hAnsi="Arial" w:cs="Arial"/>
                <w:sz w:val="22"/>
                <w:szCs w:val="22"/>
              </w:rPr>
              <w:t>.</w:t>
            </w:r>
          </w:p>
          <w:p w:rsidR="00C9643A" w:rsidRPr="00A77EDB" w:rsidRDefault="00C9643A" w:rsidP="00B12C27">
            <w:pPr>
              <w:rPr>
                <w:rFonts w:ascii="Arial" w:hAnsi="Arial" w:cs="Arial"/>
                <w:sz w:val="22"/>
                <w:szCs w:val="22"/>
              </w:rPr>
            </w:pPr>
            <w:r>
              <w:rPr>
                <w:rFonts w:ascii="Arial" w:hAnsi="Arial" w:cs="Arial"/>
                <w:b/>
                <w:sz w:val="22"/>
                <w:szCs w:val="22"/>
              </w:rPr>
              <w:t xml:space="preserve">Transitions – </w:t>
            </w:r>
            <w:r w:rsidR="001F0E69">
              <w:rPr>
                <w:rFonts w:ascii="Arial" w:hAnsi="Arial" w:cs="Arial"/>
                <w:sz w:val="22"/>
                <w:szCs w:val="22"/>
              </w:rPr>
              <w:t>s</w:t>
            </w:r>
            <w:r w:rsidRPr="00A77EDB">
              <w:rPr>
                <w:rFonts w:ascii="Arial" w:hAnsi="Arial" w:cs="Arial"/>
                <w:sz w:val="22"/>
                <w:szCs w:val="22"/>
              </w:rPr>
              <w:t xml:space="preserve">upport </w:t>
            </w:r>
            <w:proofErr w:type="spellStart"/>
            <w:r w:rsidRPr="00A77EDB">
              <w:rPr>
                <w:rFonts w:ascii="Arial" w:hAnsi="Arial" w:cs="Arial"/>
                <w:sz w:val="22"/>
                <w:szCs w:val="22"/>
              </w:rPr>
              <w:t>Koorie</w:t>
            </w:r>
            <w:proofErr w:type="spellEnd"/>
            <w:r w:rsidRPr="00A77EDB">
              <w:rPr>
                <w:rFonts w:ascii="Arial" w:hAnsi="Arial" w:cs="Arial"/>
                <w:sz w:val="22"/>
                <w:szCs w:val="22"/>
              </w:rPr>
              <w:t xml:space="preserve"> learner</w:t>
            </w:r>
            <w:r w:rsidR="001F0E69">
              <w:rPr>
                <w:rFonts w:ascii="Arial" w:hAnsi="Arial" w:cs="Arial"/>
                <w:sz w:val="22"/>
                <w:szCs w:val="22"/>
              </w:rPr>
              <w:t>s</w:t>
            </w:r>
            <w:r w:rsidRPr="00A77EDB">
              <w:rPr>
                <w:rFonts w:ascii="Arial" w:hAnsi="Arial" w:cs="Arial"/>
                <w:sz w:val="22"/>
                <w:szCs w:val="22"/>
              </w:rPr>
              <w:t xml:space="preserve"> to experience smooth transitions and</w:t>
            </w:r>
            <w:r w:rsidR="001F0E69">
              <w:rPr>
                <w:rFonts w:ascii="Arial" w:hAnsi="Arial" w:cs="Arial"/>
                <w:sz w:val="22"/>
                <w:szCs w:val="22"/>
              </w:rPr>
              <w:t xml:space="preserve"> receive quality careers advice.</w:t>
            </w:r>
          </w:p>
          <w:p w:rsidR="00C9643A" w:rsidRPr="004B18F3" w:rsidRDefault="001F0E69" w:rsidP="00B12C27">
            <w:pPr>
              <w:rPr>
                <w:rFonts w:ascii="Arial" w:hAnsi="Arial" w:cs="Arial"/>
                <w:sz w:val="22"/>
                <w:szCs w:val="22"/>
              </w:rPr>
            </w:pPr>
            <w:r>
              <w:rPr>
                <w:rFonts w:ascii="Arial" w:hAnsi="Arial" w:cs="Arial"/>
                <w:b/>
                <w:sz w:val="22"/>
                <w:szCs w:val="22"/>
              </w:rPr>
              <w:t xml:space="preserve">Promoting Health and wellbeing </w:t>
            </w:r>
            <w:r w:rsidRPr="001F0E69">
              <w:rPr>
                <w:rFonts w:ascii="Arial" w:hAnsi="Arial" w:cs="Arial"/>
                <w:sz w:val="22"/>
                <w:szCs w:val="22"/>
              </w:rPr>
              <w:t>–</w:t>
            </w:r>
            <w:r>
              <w:rPr>
                <w:rFonts w:ascii="Arial" w:hAnsi="Arial" w:cs="Arial"/>
                <w:sz w:val="22"/>
                <w:szCs w:val="22"/>
              </w:rPr>
              <w:t xml:space="preserve"> recognise</w:t>
            </w:r>
            <w:r w:rsidRPr="001F0E69">
              <w:rPr>
                <w:rFonts w:ascii="Arial" w:hAnsi="Arial" w:cs="Arial"/>
                <w:sz w:val="22"/>
                <w:szCs w:val="22"/>
              </w:rPr>
              <w:t xml:space="preserve"> that culture and identity are important protective factors</w:t>
            </w:r>
            <w:r>
              <w:rPr>
                <w:rFonts w:ascii="Arial" w:hAnsi="Arial" w:cs="Arial"/>
                <w:sz w:val="22"/>
                <w:szCs w:val="22"/>
              </w:rPr>
              <w:t>.</w:t>
            </w:r>
          </w:p>
        </w:tc>
      </w:tr>
    </w:tbl>
    <w:p w:rsidR="005967DB" w:rsidRPr="00707F30" w:rsidRDefault="005967DB" w:rsidP="00707F30">
      <w:pPr>
        <w:rPr>
          <w:rStyle w:val="InstructionText"/>
          <w:rFonts w:ascii="Arial" w:hAnsi="Arial"/>
          <w:i w:val="0"/>
          <w:iCs/>
          <w:color w:val="auto"/>
          <w:sz w:val="22"/>
          <w:szCs w:val="22"/>
          <w:lang w:eastAsia="en-AU"/>
        </w:rPr>
      </w:pPr>
    </w:p>
    <w:p w:rsidR="00707F30" w:rsidRDefault="00707F30">
      <w:pPr>
        <w:rPr>
          <w:rStyle w:val="InstructionText"/>
          <w:rFonts w:ascii="Arial" w:hAnsi="Arial"/>
          <w:i w:val="0"/>
          <w:iCs/>
          <w:color w:val="auto"/>
          <w:sz w:val="22"/>
          <w:szCs w:val="22"/>
          <w:lang w:eastAsia="en-AU"/>
        </w:rPr>
        <w:sectPr w:rsidR="00707F30" w:rsidSect="005967DB">
          <w:headerReference w:type="first" r:id="rId13"/>
          <w:type w:val="continuous"/>
          <w:pgSz w:w="11906" w:h="16838" w:code="9"/>
          <w:pgMar w:top="1418" w:right="851" w:bottom="1134" w:left="851" w:header="567" w:footer="510" w:gutter="0"/>
          <w:cols w:space="340"/>
          <w:titlePg/>
          <w:docGrid w:linePitch="360"/>
        </w:sectPr>
      </w:pPr>
    </w:p>
    <w:p w:rsidR="005967DB" w:rsidRDefault="005967DB">
      <w:pPr>
        <w:rPr>
          <w:rStyle w:val="InstructionText"/>
          <w:rFonts w:ascii="Arial" w:hAnsi="Arial"/>
          <w:i w:val="0"/>
          <w:iCs/>
          <w:color w:val="auto"/>
          <w:sz w:val="22"/>
          <w:szCs w:val="22"/>
          <w:lang w:eastAsia="en-AU"/>
        </w:rPr>
      </w:pPr>
    </w:p>
    <w:p w:rsidR="005967DB" w:rsidRDefault="005967DB" w:rsidP="000475F7">
      <w:pPr>
        <w:pStyle w:val="NormalItalics"/>
        <w:rPr>
          <w:rStyle w:val="InstructionText"/>
          <w:color w:val="auto"/>
        </w:rPr>
      </w:pPr>
    </w:p>
    <w:p w:rsidR="005967DB" w:rsidRDefault="005967DB" w:rsidP="000475F7">
      <w:pPr>
        <w:pStyle w:val="NormalItalics"/>
        <w:rPr>
          <w:rStyle w:val="InstructionText"/>
          <w:color w:val="auto"/>
        </w:rPr>
      </w:pPr>
    </w:p>
    <w:p w:rsidR="00707F30" w:rsidRDefault="00707F30" w:rsidP="000475F7">
      <w:pPr>
        <w:pStyle w:val="NormalItalics"/>
        <w:rPr>
          <w:rStyle w:val="InstructionText"/>
          <w:color w:val="auto"/>
        </w:rPr>
      </w:pPr>
    </w:p>
    <w:tbl>
      <w:tblPr>
        <w:tblStyle w:val="TableGrid"/>
        <w:tblW w:w="14488" w:type="dxa"/>
        <w:tblLook w:val="04A0" w:firstRow="1" w:lastRow="0" w:firstColumn="1" w:lastColumn="0" w:noHBand="0" w:noVBand="1"/>
      </w:tblPr>
      <w:tblGrid>
        <w:gridCol w:w="1872"/>
        <w:gridCol w:w="3685"/>
        <w:gridCol w:w="5103"/>
        <w:gridCol w:w="1985"/>
        <w:gridCol w:w="1843"/>
      </w:tblGrid>
      <w:tr w:rsidR="00DD6C89" w:rsidTr="00E06363">
        <w:tc>
          <w:tcPr>
            <w:tcW w:w="1872" w:type="dxa"/>
            <w:shd w:val="clear" w:color="auto" w:fill="C00000"/>
          </w:tcPr>
          <w:p w:rsidR="00DD6C89" w:rsidRPr="00707F30" w:rsidRDefault="00DD6C89" w:rsidP="00B12C27">
            <w:pPr>
              <w:rPr>
                <w:rFonts w:ascii="Arial" w:hAnsi="Arial" w:cs="Arial"/>
                <w:b/>
                <w:color w:val="FFFFFF" w:themeColor="background1"/>
                <w:sz w:val="22"/>
                <w:szCs w:val="22"/>
              </w:rPr>
            </w:pPr>
            <w:r>
              <w:rPr>
                <w:rFonts w:ascii="Arial" w:hAnsi="Arial" w:cs="Arial"/>
                <w:b/>
                <w:color w:val="FFFFFF" w:themeColor="background1"/>
                <w:sz w:val="22"/>
                <w:szCs w:val="22"/>
              </w:rPr>
              <w:t>FISO/</w:t>
            </w:r>
            <w:proofErr w:type="spellStart"/>
            <w:r>
              <w:rPr>
                <w:rFonts w:ascii="Arial" w:hAnsi="Arial" w:cs="Arial"/>
                <w:b/>
                <w:color w:val="FFFFFF" w:themeColor="background1"/>
                <w:sz w:val="22"/>
                <w:szCs w:val="22"/>
              </w:rPr>
              <w:t>Marrung</w:t>
            </w:r>
            <w:proofErr w:type="spellEnd"/>
            <w:r>
              <w:rPr>
                <w:rFonts w:ascii="Arial" w:hAnsi="Arial" w:cs="Arial"/>
                <w:b/>
                <w:color w:val="FFFFFF" w:themeColor="background1"/>
                <w:sz w:val="22"/>
                <w:szCs w:val="22"/>
              </w:rPr>
              <w:t xml:space="preserve"> Priority</w:t>
            </w:r>
          </w:p>
          <w:p w:rsidR="00DD6C89" w:rsidRPr="00707F30" w:rsidRDefault="00DD6C89" w:rsidP="00B12C27">
            <w:pPr>
              <w:rPr>
                <w:rFonts w:ascii="Arial" w:hAnsi="Arial" w:cs="Arial"/>
                <w:b/>
                <w:color w:val="FFFFFF" w:themeColor="background1"/>
                <w:sz w:val="22"/>
                <w:szCs w:val="22"/>
              </w:rPr>
            </w:pPr>
          </w:p>
        </w:tc>
        <w:tc>
          <w:tcPr>
            <w:tcW w:w="3685" w:type="dxa"/>
            <w:shd w:val="clear" w:color="auto" w:fill="C00000"/>
          </w:tcPr>
          <w:p w:rsidR="00DD6C89" w:rsidRPr="00707F30" w:rsidRDefault="00DD6C89" w:rsidP="00B12C27">
            <w:pPr>
              <w:rPr>
                <w:rFonts w:ascii="Arial" w:hAnsi="Arial" w:cs="Arial"/>
                <w:b/>
                <w:color w:val="FFFFFF" w:themeColor="background1"/>
                <w:sz w:val="22"/>
                <w:szCs w:val="22"/>
              </w:rPr>
            </w:pPr>
            <w:r>
              <w:rPr>
                <w:rFonts w:ascii="Arial" w:hAnsi="Arial" w:cs="Arial"/>
                <w:b/>
                <w:color w:val="FFFFFF" w:themeColor="background1"/>
                <w:sz w:val="22"/>
                <w:szCs w:val="22"/>
              </w:rPr>
              <w:t>CI Survey</w:t>
            </w:r>
          </w:p>
        </w:tc>
        <w:tc>
          <w:tcPr>
            <w:tcW w:w="5103" w:type="dxa"/>
            <w:shd w:val="clear" w:color="auto" w:fill="C00000"/>
          </w:tcPr>
          <w:p w:rsidR="00DD6C89" w:rsidRPr="00707F30" w:rsidRDefault="00DD6C89" w:rsidP="00B12C27">
            <w:pPr>
              <w:rPr>
                <w:rFonts w:ascii="Arial" w:hAnsi="Arial" w:cs="Arial"/>
                <w:b/>
                <w:color w:val="FFFFFF" w:themeColor="background1"/>
                <w:sz w:val="22"/>
                <w:szCs w:val="22"/>
              </w:rPr>
            </w:pPr>
            <w:r w:rsidRPr="00707F30">
              <w:rPr>
                <w:rFonts w:ascii="Arial" w:hAnsi="Arial" w:cs="Arial"/>
                <w:b/>
                <w:color w:val="FFFFFF" w:themeColor="background1"/>
                <w:sz w:val="22"/>
                <w:szCs w:val="22"/>
              </w:rPr>
              <w:t>Action</w:t>
            </w:r>
          </w:p>
          <w:p w:rsidR="00DD6C89" w:rsidRPr="00707F30" w:rsidRDefault="00DD6C89" w:rsidP="00B12C27">
            <w:pPr>
              <w:rPr>
                <w:rFonts w:ascii="Arial" w:hAnsi="Arial" w:cs="Arial"/>
                <w:b/>
                <w:color w:val="FFFFFF" w:themeColor="background1"/>
                <w:sz w:val="22"/>
                <w:szCs w:val="22"/>
              </w:rPr>
            </w:pPr>
          </w:p>
        </w:tc>
        <w:tc>
          <w:tcPr>
            <w:tcW w:w="1985" w:type="dxa"/>
            <w:shd w:val="clear" w:color="auto" w:fill="C00000"/>
          </w:tcPr>
          <w:p w:rsidR="00DD6C89" w:rsidRPr="00707F30" w:rsidRDefault="00DD6C89" w:rsidP="00B12C27">
            <w:pPr>
              <w:rPr>
                <w:rFonts w:ascii="Arial" w:hAnsi="Arial" w:cs="Arial"/>
                <w:b/>
                <w:color w:val="FFFFFF" w:themeColor="background1"/>
                <w:sz w:val="22"/>
                <w:szCs w:val="22"/>
              </w:rPr>
            </w:pPr>
            <w:r w:rsidRPr="00707F30">
              <w:rPr>
                <w:rFonts w:ascii="Arial" w:hAnsi="Arial" w:cs="Arial"/>
                <w:b/>
                <w:color w:val="FFFFFF" w:themeColor="background1"/>
                <w:sz w:val="22"/>
                <w:szCs w:val="22"/>
              </w:rPr>
              <w:t>Responsibility</w:t>
            </w:r>
          </w:p>
        </w:tc>
        <w:tc>
          <w:tcPr>
            <w:tcW w:w="1843" w:type="dxa"/>
            <w:shd w:val="clear" w:color="auto" w:fill="C00000"/>
          </w:tcPr>
          <w:p w:rsidR="00DD6C89" w:rsidRPr="00707F30" w:rsidRDefault="00DD6C89" w:rsidP="00B12C27">
            <w:pPr>
              <w:rPr>
                <w:rFonts w:ascii="Arial" w:hAnsi="Arial" w:cs="Arial"/>
                <w:b/>
                <w:color w:val="FFFFFF" w:themeColor="background1"/>
                <w:sz w:val="22"/>
                <w:szCs w:val="22"/>
              </w:rPr>
            </w:pPr>
            <w:r w:rsidRPr="00707F30">
              <w:rPr>
                <w:rFonts w:ascii="Arial" w:hAnsi="Arial" w:cs="Arial"/>
                <w:b/>
                <w:color w:val="FFFFFF" w:themeColor="background1"/>
                <w:sz w:val="22"/>
                <w:szCs w:val="22"/>
              </w:rPr>
              <w:t>Timeframe</w:t>
            </w:r>
          </w:p>
        </w:tc>
      </w:tr>
      <w:tr w:rsidR="00DD6C89" w:rsidTr="00E06363">
        <w:trPr>
          <w:trHeight w:val="567"/>
        </w:trPr>
        <w:tc>
          <w:tcPr>
            <w:tcW w:w="1872" w:type="dxa"/>
            <w:vMerge w:val="restart"/>
          </w:tcPr>
          <w:p w:rsidR="004468E8" w:rsidRPr="004468E8" w:rsidRDefault="004468E8" w:rsidP="004468E8">
            <w:pPr>
              <w:rPr>
                <w:rFonts w:ascii="Arial" w:hAnsi="Arial" w:cs="Arial"/>
                <w:b/>
              </w:rPr>
            </w:pPr>
            <w:r w:rsidRPr="004468E8">
              <w:rPr>
                <w:rFonts w:ascii="Arial" w:hAnsi="Arial" w:cs="Arial"/>
                <w:b/>
              </w:rPr>
              <w:t>Create a positive climate for learning and development</w:t>
            </w:r>
          </w:p>
          <w:p w:rsidR="00DD6C89" w:rsidRPr="004468E8" w:rsidRDefault="00DD6C89" w:rsidP="00B12C27">
            <w:pPr>
              <w:rPr>
                <w:rFonts w:ascii="Arial" w:hAnsi="Arial" w:cs="Arial"/>
                <w:b/>
              </w:rPr>
            </w:pPr>
          </w:p>
        </w:tc>
        <w:tc>
          <w:tcPr>
            <w:tcW w:w="3685" w:type="dxa"/>
            <w:vMerge w:val="restart"/>
          </w:tcPr>
          <w:p w:rsidR="00DD6C89" w:rsidRPr="004468E8" w:rsidRDefault="00DD6C89" w:rsidP="00B12C27">
            <w:pPr>
              <w:spacing w:after="120"/>
              <w:rPr>
                <w:rFonts w:ascii="Arial" w:hAnsi="Arial" w:cs="Arial"/>
                <w:lang w:eastAsia="en-AU"/>
              </w:rPr>
            </w:pPr>
            <w:r w:rsidRPr="004468E8">
              <w:rPr>
                <w:rFonts w:ascii="Arial" w:hAnsi="Arial" w:cs="Arial"/>
                <w:b/>
              </w:rPr>
              <w:t xml:space="preserve">Acknowledging and celebrating </w:t>
            </w:r>
            <w:proofErr w:type="spellStart"/>
            <w:r w:rsidRPr="004468E8">
              <w:rPr>
                <w:rFonts w:ascii="Arial" w:hAnsi="Arial" w:cs="Arial"/>
                <w:b/>
              </w:rPr>
              <w:t>Koorie</w:t>
            </w:r>
            <w:proofErr w:type="spellEnd"/>
            <w:r w:rsidRPr="004468E8">
              <w:rPr>
                <w:rFonts w:ascii="Arial" w:hAnsi="Arial" w:cs="Arial"/>
                <w:b/>
              </w:rPr>
              <w:t xml:space="preserve"> culture </w:t>
            </w:r>
            <w:r w:rsidRPr="004468E8">
              <w:rPr>
                <w:rFonts w:ascii="Arial" w:hAnsi="Arial" w:cs="Arial"/>
              </w:rPr>
              <w:t>– symbolic approaches to cultural inclusion such as flags and Traditional Owner plaques and celebrate significant cultural events.</w:t>
            </w:r>
          </w:p>
        </w:tc>
        <w:tc>
          <w:tcPr>
            <w:tcW w:w="5103" w:type="dxa"/>
          </w:tcPr>
          <w:p w:rsidR="00DD6C89" w:rsidRPr="00E06363" w:rsidRDefault="004150E9" w:rsidP="00E06363">
            <w:pPr>
              <w:spacing w:after="120"/>
              <w:rPr>
                <w:rFonts w:ascii="Arial" w:hAnsi="Arial" w:cs="Arial"/>
                <w:i/>
              </w:rPr>
            </w:pPr>
            <w:r>
              <w:rPr>
                <w:rFonts w:ascii="Arial" w:hAnsi="Arial" w:cs="Arial"/>
                <w:i/>
              </w:rPr>
              <w:t>Incorporate the flags at the front of the school.</w:t>
            </w:r>
          </w:p>
        </w:tc>
        <w:tc>
          <w:tcPr>
            <w:tcW w:w="1985" w:type="dxa"/>
          </w:tcPr>
          <w:p w:rsidR="00DD6C89" w:rsidRPr="00E06363" w:rsidRDefault="00E06363" w:rsidP="00E06363">
            <w:pPr>
              <w:spacing w:after="120"/>
              <w:rPr>
                <w:rFonts w:ascii="Arial" w:hAnsi="Arial" w:cs="Arial"/>
                <w:i/>
              </w:rPr>
            </w:pPr>
            <w:r w:rsidRPr="00E06363">
              <w:rPr>
                <w:rFonts w:ascii="Arial" w:hAnsi="Arial" w:cs="Arial"/>
                <w:i/>
              </w:rPr>
              <w:t>Principal</w:t>
            </w:r>
          </w:p>
        </w:tc>
        <w:tc>
          <w:tcPr>
            <w:tcW w:w="1843" w:type="dxa"/>
          </w:tcPr>
          <w:p w:rsidR="00DD6C89" w:rsidRPr="00E06363" w:rsidRDefault="00E06363" w:rsidP="00E06363">
            <w:pPr>
              <w:spacing w:after="120"/>
              <w:rPr>
                <w:rFonts w:ascii="Arial" w:hAnsi="Arial" w:cs="Arial"/>
                <w:i/>
              </w:rPr>
            </w:pPr>
            <w:r w:rsidRPr="00E06363">
              <w:rPr>
                <w:rFonts w:ascii="Arial" w:hAnsi="Arial" w:cs="Arial"/>
                <w:i/>
              </w:rPr>
              <w:t>By the end of 2019</w:t>
            </w:r>
          </w:p>
        </w:tc>
      </w:tr>
      <w:tr w:rsidR="00DD6C89" w:rsidTr="00E06363">
        <w:trPr>
          <w:trHeight w:val="567"/>
        </w:trPr>
        <w:tc>
          <w:tcPr>
            <w:tcW w:w="1872" w:type="dxa"/>
            <w:vMerge/>
          </w:tcPr>
          <w:p w:rsidR="00DD6C89" w:rsidRPr="004468E8" w:rsidRDefault="00DD6C89" w:rsidP="00B12C27">
            <w:pPr>
              <w:rPr>
                <w:rFonts w:ascii="Arial" w:hAnsi="Arial" w:cs="Arial"/>
                <w:b/>
              </w:rPr>
            </w:pPr>
          </w:p>
        </w:tc>
        <w:tc>
          <w:tcPr>
            <w:tcW w:w="3685" w:type="dxa"/>
            <w:vMerge/>
          </w:tcPr>
          <w:p w:rsidR="00DD6C89" w:rsidRPr="004468E8" w:rsidRDefault="00DD6C89" w:rsidP="00B12C27">
            <w:pPr>
              <w:spacing w:after="120"/>
              <w:rPr>
                <w:rFonts w:ascii="Arial" w:hAnsi="Arial" w:cs="Arial"/>
                <w:b/>
              </w:rPr>
            </w:pPr>
          </w:p>
        </w:tc>
        <w:tc>
          <w:tcPr>
            <w:tcW w:w="5103" w:type="dxa"/>
          </w:tcPr>
          <w:p w:rsidR="00DD6C89" w:rsidRPr="00E06363" w:rsidRDefault="002D5456" w:rsidP="00E06363">
            <w:pPr>
              <w:spacing w:after="120"/>
              <w:rPr>
                <w:rFonts w:ascii="Arial" w:hAnsi="Arial" w:cs="Arial"/>
              </w:rPr>
            </w:pPr>
            <w:r>
              <w:rPr>
                <w:rFonts w:ascii="Arial" w:hAnsi="Arial" w:cs="Arial"/>
              </w:rPr>
              <w:t>Develop a traditional owner plaque through the Integrated studies units and leading into NAIDOC week.</w:t>
            </w:r>
          </w:p>
        </w:tc>
        <w:tc>
          <w:tcPr>
            <w:tcW w:w="1985" w:type="dxa"/>
          </w:tcPr>
          <w:p w:rsidR="00DD6C89" w:rsidRPr="004468E8" w:rsidRDefault="002D5456" w:rsidP="00E06363">
            <w:pPr>
              <w:spacing w:after="120"/>
              <w:rPr>
                <w:rFonts w:ascii="Arial" w:hAnsi="Arial" w:cs="Arial"/>
              </w:rPr>
            </w:pPr>
            <w:r>
              <w:rPr>
                <w:rFonts w:ascii="Arial" w:hAnsi="Arial" w:cs="Arial"/>
              </w:rPr>
              <w:t xml:space="preserve">Principal and </w:t>
            </w:r>
            <w:proofErr w:type="spellStart"/>
            <w:r>
              <w:rPr>
                <w:rFonts w:ascii="Arial" w:hAnsi="Arial" w:cs="Arial"/>
              </w:rPr>
              <w:t>Koorie</w:t>
            </w:r>
            <w:proofErr w:type="spellEnd"/>
            <w:r>
              <w:rPr>
                <w:rFonts w:ascii="Arial" w:hAnsi="Arial" w:cs="Arial"/>
              </w:rPr>
              <w:t xml:space="preserve"> Co-ordinator </w:t>
            </w:r>
          </w:p>
        </w:tc>
        <w:tc>
          <w:tcPr>
            <w:tcW w:w="1843" w:type="dxa"/>
          </w:tcPr>
          <w:p w:rsidR="00DD6C89" w:rsidRPr="004468E8" w:rsidRDefault="002D5456" w:rsidP="00E06363">
            <w:pPr>
              <w:spacing w:after="120"/>
              <w:rPr>
                <w:rFonts w:ascii="Arial" w:hAnsi="Arial" w:cs="Arial"/>
              </w:rPr>
            </w:pPr>
            <w:r>
              <w:rPr>
                <w:rFonts w:ascii="Arial" w:hAnsi="Arial" w:cs="Arial"/>
              </w:rPr>
              <w:t>Term 2 2020</w:t>
            </w:r>
          </w:p>
        </w:tc>
      </w:tr>
      <w:tr w:rsidR="004150E9" w:rsidTr="00E06363">
        <w:trPr>
          <w:trHeight w:val="567"/>
        </w:trPr>
        <w:tc>
          <w:tcPr>
            <w:tcW w:w="1872" w:type="dxa"/>
            <w:vMerge/>
          </w:tcPr>
          <w:p w:rsidR="004150E9" w:rsidRPr="004468E8" w:rsidRDefault="004150E9" w:rsidP="004150E9">
            <w:pPr>
              <w:rPr>
                <w:rFonts w:ascii="Arial" w:hAnsi="Arial" w:cs="Arial"/>
                <w:b/>
              </w:rPr>
            </w:pPr>
          </w:p>
        </w:tc>
        <w:tc>
          <w:tcPr>
            <w:tcW w:w="3685" w:type="dxa"/>
            <w:vMerge w:val="restart"/>
          </w:tcPr>
          <w:p w:rsidR="004150E9" w:rsidRPr="004468E8" w:rsidRDefault="004150E9" w:rsidP="004150E9">
            <w:pPr>
              <w:rPr>
                <w:rFonts w:ascii="Arial" w:hAnsi="Arial" w:cs="Arial"/>
                <w:lang w:eastAsia="en-AU"/>
              </w:rPr>
            </w:pPr>
            <w:r w:rsidRPr="004468E8">
              <w:rPr>
                <w:rFonts w:ascii="Arial" w:hAnsi="Arial" w:cs="Arial"/>
                <w:b/>
              </w:rPr>
              <w:t xml:space="preserve">Curriculum </w:t>
            </w:r>
            <w:r w:rsidRPr="004468E8">
              <w:rPr>
                <w:rFonts w:ascii="Arial" w:hAnsi="Arial" w:cs="Arial"/>
              </w:rPr>
              <w:t>- teach all students the history and culture of Australia’s First Peoples.</w:t>
            </w:r>
          </w:p>
        </w:tc>
        <w:tc>
          <w:tcPr>
            <w:tcW w:w="5103" w:type="dxa"/>
          </w:tcPr>
          <w:p w:rsidR="004150E9" w:rsidRPr="00E06363" w:rsidRDefault="004150E9" w:rsidP="004150E9">
            <w:pPr>
              <w:spacing w:after="120"/>
              <w:rPr>
                <w:rFonts w:ascii="Arial" w:hAnsi="Arial" w:cs="Arial"/>
              </w:rPr>
            </w:pPr>
            <w:r>
              <w:rPr>
                <w:rFonts w:ascii="Arial" w:hAnsi="Arial" w:cs="Arial"/>
              </w:rPr>
              <w:t xml:space="preserve">Look at the History mural that recognises Australian and </w:t>
            </w:r>
            <w:proofErr w:type="spellStart"/>
            <w:r>
              <w:rPr>
                <w:rFonts w:ascii="Arial" w:hAnsi="Arial" w:cs="Arial"/>
              </w:rPr>
              <w:t>Koorie</w:t>
            </w:r>
            <w:proofErr w:type="spellEnd"/>
            <w:r>
              <w:rPr>
                <w:rFonts w:ascii="Arial" w:hAnsi="Arial" w:cs="Arial"/>
              </w:rPr>
              <w:t xml:space="preserve"> History.</w:t>
            </w:r>
          </w:p>
        </w:tc>
        <w:tc>
          <w:tcPr>
            <w:tcW w:w="1985" w:type="dxa"/>
          </w:tcPr>
          <w:p w:rsidR="004150E9" w:rsidRPr="004468E8" w:rsidRDefault="004150E9" w:rsidP="004150E9">
            <w:pPr>
              <w:spacing w:after="120"/>
              <w:rPr>
                <w:rFonts w:ascii="Arial" w:hAnsi="Arial" w:cs="Arial"/>
              </w:rPr>
            </w:pPr>
            <w:r w:rsidRPr="00E06363">
              <w:rPr>
                <w:rFonts w:ascii="Arial" w:hAnsi="Arial" w:cs="Arial"/>
                <w:i/>
              </w:rPr>
              <w:t>Principal</w:t>
            </w:r>
          </w:p>
        </w:tc>
        <w:tc>
          <w:tcPr>
            <w:tcW w:w="1843" w:type="dxa"/>
          </w:tcPr>
          <w:p w:rsidR="004150E9" w:rsidRPr="004468E8" w:rsidRDefault="009F7BF4" w:rsidP="004150E9">
            <w:pPr>
              <w:spacing w:after="120"/>
              <w:rPr>
                <w:rFonts w:ascii="Arial" w:hAnsi="Arial" w:cs="Arial"/>
              </w:rPr>
            </w:pPr>
            <w:r>
              <w:rPr>
                <w:rFonts w:ascii="Arial" w:hAnsi="Arial" w:cs="Arial"/>
                <w:i/>
              </w:rPr>
              <w:t>By Term 1 2020</w:t>
            </w:r>
          </w:p>
        </w:tc>
      </w:tr>
      <w:tr w:rsidR="004150E9" w:rsidTr="00E06363">
        <w:trPr>
          <w:trHeight w:val="567"/>
        </w:trPr>
        <w:tc>
          <w:tcPr>
            <w:tcW w:w="1872" w:type="dxa"/>
            <w:vMerge/>
          </w:tcPr>
          <w:p w:rsidR="004150E9" w:rsidRPr="004468E8" w:rsidRDefault="004150E9" w:rsidP="004150E9">
            <w:pPr>
              <w:rPr>
                <w:rFonts w:ascii="Arial" w:hAnsi="Arial" w:cs="Arial"/>
                <w:b/>
              </w:rPr>
            </w:pPr>
          </w:p>
        </w:tc>
        <w:tc>
          <w:tcPr>
            <w:tcW w:w="3685" w:type="dxa"/>
            <w:vMerge/>
          </w:tcPr>
          <w:p w:rsidR="004150E9" w:rsidRPr="004468E8" w:rsidRDefault="004150E9" w:rsidP="004150E9">
            <w:pPr>
              <w:rPr>
                <w:rFonts w:ascii="Arial" w:hAnsi="Arial" w:cs="Arial"/>
                <w:b/>
              </w:rPr>
            </w:pPr>
          </w:p>
        </w:tc>
        <w:tc>
          <w:tcPr>
            <w:tcW w:w="5103" w:type="dxa"/>
          </w:tcPr>
          <w:p w:rsidR="004150E9" w:rsidRDefault="00301D1A" w:rsidP="004150E9">
            <w:pPr>
              <w:spacing w:after="120"/>
              <w:rPr>
                <w:rFonts w:ascii="Arial" w:hAnsi="Arial" w:cs="Arial"/>
              </w:rPr>
            </w:pPr>
            <w:r>
              <w:rPr>
                <w:rFonts w:ascii="Arial" w:hAnsi="Arial" w:cs="Arial"/>
              </w:rPr>
              <w:t>Ensure all year levels cover some history and culture.</w:t>
            </w:r>
          </w:p>
          <w:p w:rsidR="00301D1A" w:rsidRDefault="00301D1A" w:rsidP="004150E9">
            <w:pPr>
              <w:spacing w:after="120"/>
              <w:rPr>
                <w:rFonts w:ascii="Arial" w:hAnsi="Arial" w:cs="Arial"/>
              </w:rPr>
            </w:pPr>
          </w:p>
          <w:p w:rsidR="00301D1A" w:rsidRPr="00E06363" w:rsidRDefault="00301D1A" w:rsidP="004150E9">
            <w:pPr>
              <w:spacing w:after="120"/>
              <w:rPr>
                <w:rFonts w:ascii="Arial" w:hAnsi="Arial" w:cs="Arial"/>
              </w:rPr>
            </w:pPr>
            <w:r>
              <w:rPr>
                <w:rFonts w:ascii="Arial" w:hAnsi="Arial" w:cs="Arial"/>
              </w:rPr>
              <w:t>Consider a day that incorporates Aboriginal Culture.</w:t>
            </w:r>
          </w:p>
        </w:tc>
        <w:tc>
          <w:tcPr>
            <w:tcW w:w="1985" w:type="dxa"/>
          </w:tcPr>
          <w:p w:rsidR="004150E9" w:rsidRPr="004468E8" w:rsidRDefault="00301D1A" w:rsidP="004150E9">
            <w:pPr>
              <w:spacing w:after="120"/>
              <w:rPr>
                <w:rFonts w:ascii="Arial" w:hAnsi="Arial" w:cs="Arial"/>
              </w:rPr>
            </w:pPr>
            <w:r>
              <w:rPr>
                <w:rFonts w:ascii="Arial" w:hAnsi="Arial" w:cs="Arial"/>
              </w:rPr>
              <w:t>T&amp; L leader</w:t>
            </w:r>
          </w:p>
        </w:tc>
        <w:tc>
          <w:tcPr>
            <w:tcW w:w="1843" w:type="dxa"/>
          </w:tcPr>
          <w:p w:rsidR="004150E9" w:rsidRPr="004468E8" w:rsidRDefault="00301D1A" w:rsidP="004150E9">
            <w:pPr>
              <w:spacing w:after="120"/>
              <w:rPr>
                <w:rFonts w:ascii="Arial" w:hAnsi="Arial" w:cs="Arial"/>
              </w:rPr>
            </w:pPr>
            <w:r>
              <w:rPr>
                <w:rFonts w:ascii="Arial" w:hAnsi="Arial" w:cs="Arial"/>
              </w:rPr>
              <w:t>By the end of 2020</w:t>
            </w:r>
          </w:p>
        </w:tc>
      </w:tr>
      <w:tr w:rsidR="004150E9" w:rsidTr="00E06363">
        <w:trPr>
          <w:trHeight w:val="567"/>
        </w:trPr>
        <w:tc>
          <w:tcPr>
            <w:tcW w:w="1872" w:type="dxa"/>
            <w:vMerge w:val="restart"/>
          </w:tcPr>
          <w:p w:rsidR="004150E9" w:rsidRPr="004468E8" w:rsidRDefault="004150E9" w:rsidP="004150E9">
            <w:pPr>
              <w:rPr>
                <w:rFonts w:ascii="Arial" w:hAnsi="Arial" w:cs="Arial"/>
                <w:b/>
              </w:rPr>
            </w:pPr>
            <w:r w:rsidRPr="004468E8">
              <w:rPr>
                <w:rFonts w:ascii="Arial" w:hAnsi="Arial" w:cs="Arial"/>
                <w:b/>
              </w:rPr>
              <w:t>Building Community Engagement</w:t>
            </w:r>
          </w:p>
          <w:p w:rsidR="004150E9" w:rsidRPr="004468E8" w:rsidRDefault="004150E9" w:rsidP="004150E9">
            <w:pPr>
              <w:rPr>
                <w:rFonts w:ascii="Arial" w:hAnsi="Arial" w:cs="Arial"/>
                <w:b/>
              </w:rPr>
            </w:pPr>
          </w:p>
          <w:p w:rsidR="004150E9" w:rsidRPr="004468E8" w:rsidRDefault="004150E9" w:rsidP="004150E9">
            <w:pPr>
              <w:rPr>
                <w:rFonts w:ascii="Arial" w:hAnsi="Arial" w:cs="Arial"/>
                <w:b/>
              </w:rPr>
            </w:pPr>
          </w:p>
        </w:tc>
        <w:tc>
          <w:tcPr>
            <w:tcW w:w="3685" w:type="dxa"/>
            <w:vMerge w:val="restart"/>
          </w:tcPr>
          <w:p w:rsidR="004150E9" w:rsidRPr="004468E8" w:rsidRDefault="004150E9" w:rsidP="004150E9">
            <w:pPr>
              <w:rPr>
                <w:rFonts w:ascii="Arial" w:hAnsi="Arial" w:cs="Arial"/>
                <w:lang w:eastAsia="en-AU"/>
              </w:rPr>
            </w:pPr>
            <w:r w:rsidRPr="004468E8">
              <w:rPr>
                <w:rFonts w:ascii="Arial" w:hAnsi="Arial" w:cs="Arial"/>
                <w:b/>
              </w:rPr>
              <w:t>Building and sustaining school-community partnerships</w:t>
            </w:r>
            <w:r w:rsidRPr="004468E8">
              <w:rPr>
                <w:rFonts w:ascii="Arial" w:hAnsi="Arial" w:cs="Arial"/>
              </w:rPr>
              <w:t xml:space="preserve"> – work in partnership with families and the local </w:t>
            </w:r>
            <w:proofErr w:type="spellStart"/>
            <w:r w:rsidRPr="004468E8">
              <w:rPr>
                <w:rFonts w:ascii="Arial" w:hAnsi="Arial" w:cs="Arial"/>
              </w:rPr>
              <w:t>Koorie</w:t>
            </w:r>
            <w:proofErr w:type="spellEnd"/>
            <w:r w:rsidRPr="004468E8">
              <w:rPr>
                <w:rFonts w:ascii="Arial" w:hAnsi="Arial" w:cs="Arial"/>
              </w:rPr>
              <w:t xml:space="preserve"> community to improve outcomes for </w:t>
            </w:r>
            <w:proofErr w:type="spellStart"/>
            <w:r w:rsidRPr="004468E8">
              <w:rPr>
                <w:rFonts w:ascii="Arial" w:hAnsi="Arial" w:cs="Arial"/>
              </w:rPr>
              <w:t>Koorie</w:t>
            </w:r>
            <w:proofErr w:type="spellEnd"/>
            <w:r w:rsidRPr="004468E8">
              <w:rPr>
                <w:rFonts w:ascii="Arial" w:hAnsi="Arial" w:cs="Arial"/>
              </w:rPr>
              <w:t xml:space="preserve"> students.</w:t>
            </w:r>
          </w:p>
        </w:tc>
        <w:tc>
          <w:tcPr>
            <w:tcW w:w="5103" w:type="dxa"/>
          </w:tcPr>
          <w:p w:rsidR="004150E9" w:rsidRPr="004468E8" w:rsidRDefault="00301D1A" w:rsidP="004150E9">
            <w:pPr>
              <w:spacing w:after="120"/>
              <w:rPr>
                <w:rFonts w:ascii="Arial" w:hAnsi="Arial" w:cs="Arial"/>
              </w:rPr>
            </w:pPr>
            <w:r>
              <w:rPr>
                <w:rFonts w:ascii="Arial" w:hAnsi="Arial" w:cs="Arial"/>
              </w:rPr>
              <w:t xml:space="preserve">Begin with a </w:t>
            </w:r>
            <w:proofErr w:type="spellStart"/>
            <w:r>
              <w:rPr>
                <w:rFonts w:ascii="Arial" w:hAnsi="Arial" w:cs="Arial"/>
              </w:rPr>
              <w:t>Koorie</w:t>
            </w:r>
            <w:proofErr w:type="spellEnd"/>
            <w:r>
              <w:rPr>
                <w:rFonts w:ascii="Arial" w:hAnsi="Arial" w:cs="Arial"/>
              </w:rPr>
              <w:t xml:space="preserve"> Champions (Co-ordinator)</w:t>
            </w:r>
            <w:r w:rsidR="004150E9">
              <w:rPr>
                <w:rFonts w:ascii="Arial" w:hAnsi="Arial" w:cs="Arial"/>
              </w:rPr>
              <w:t xml:space="preserve"> role in the school.</w:t>
            </w:r>
          </w:p>
        </w:tc>
        <w:tc>
          <w:tcPr>
            <w:tcW w:w="1985" w:type="dxa"/>
          </w:tcPr>
          <w:p w:rsidR="004150E9" w:rsidRPr="004468E8" w:rsidRDefault="004150E9" w:rsidP="004150E9">
            <w:pPr>
              <w:spacing w:after="120"/>
              <w:rPr>
                <w:rFonts w:ascii="Arial" w:hAnsi="Arial" w:cs="Arial"/>
              </w:rPr>
            </w:pPr>
            <w:r>
              <w:rPr>
                <w:rFonts w:ascii="Arial" w:hAnsi="Arial" w:cs="Arial"/>
              </w:rPr>
              <w:t xml:space="preserve">Principal </w:t>
            </w:r>
          </w:p>
        </w:tc>
        <w:tc>
          <w:tcPr>
            <w:tcW w:w="1843" w:type="dxa"/>
          </w:tcPr>
          <w:p w:rsidR="004150E9" w:rsidRPr="004468E8" w:rsidRDefault="004150E9" w:rsidP="004150E9">
            <w:pPr>
              <w:spacing w:after="120"/>
              <w:rPr>
                <w:rFonts w:ascii="Arial" w:hAnsi="Arial" w:cs="Arial"/>
              </w:rPr>
            </w:pPr>
            <w:r w:rsidRPr="00E06363">
              <w:rPr>
                <w:rFonts w:ascii="Arial" w:hAnsi="Arial" w:cs="Arial"/>
                <w:i/>
              </w:rPr>
              <w:t>By the end of 2019</w:t>
            </w:r>
          </w:p>
        </w:tc>
      </w:tr>
      <w:tr w:rsidR="004150E9" w:rsidTr="00E06363">
        <w:trPr>
          <w:trHeight w:val="567"/>
        </w:trPr>
        <w:tc>
          <w:tcPr>
            <w:tcW w:w="1872" w:type="dxa"/>
            <w:vMerge/>
          </w:tcPr>
          <w:p w:rsidR="004150E9" w:rsidRPr="004468E8" w:rsidRDefault="004150E9" w:rsidP="004150E9">
            <w:pPr>
              <w:rPr>
                <w:rFonts w:ascii="Arial" w:hAnsi="Arial" w:cs="Arial"/>
                <w:b/>
              </w:rPr>
            </w:pPr>
          </w:p>
        </w:tc>
        <w:tc>
          <w:tcPr>
            <w:tcW w:w="3685" w:type="dxa"/>
            <w:vMerge/>
          </w:tcPr>
          <w:p w:rsidR="004150E9" w:rsidRPr="004468E8" w:rsidRDefault="004150E9" w:rsidP="004150E9">
            <w:pPr>
              <w:pStyle w:val="ListParagraph"/>
              <w:numPr>
                <w:ilvl w:val="0"/>
                <w:numId w:val="19"/>
              </w:numPr>
              <w:spacing w:after="0" w:line="240" w:lineRule="auto"/>
              <w:rPr>
                <w:rFonts w:ascii="Arial" w:hAnsi="Arial" w:cs="Arial"/>
                <w:sz w:val="20"/>
                <w:szCs w:val="20"/>
              </w:rPr>
            </w:pPr>
          </w:p>
        </w:tc>
        <w:tc>
          <w:tcPr>
            <w:tcW w:w="5103" w:type="dxa"/>
          </w:tcPr>
          <w:p w:rsidR="004150E9" w:rsidRPr="004468E8" w:rsidRDefault="004150E9" w:rsidP="004150E9">
            <w:pPr>
              <w:spacing w:after="120"/>
              <w:rPr>
                <w:rFonts w:ascii="Arial" w:hAnsi="Arial" w:cs="Arial"/>
              </w:rPr>
            </w:pPr>
            <w:r>
              <w:rPr>
                <w:rFonts w:ascii="Arial" w:hAnsi="Arial" w:cs="Arial"/>
              </w:rPr>
              <w:t xml:space="preserve">Begin with a </w:t>
            </w:r>
            <w:proofErr w:type="spellStart"/>
            <w:r>
              <w:rPr>
                <w:rFonts w:ascii="Arial" w:hAnsi="Arial" w:cs="Arial"/>
              </w:rPr>
              <w:t>Koorie</w:t>
            </w:r>
            <w:proofErr w:type="spellEnd"/>
            <w:r>
              <w:rPr>
                <w:rFonts w:ascii="Arial" w:hAnsi="Arial" w:cs="Arial"/>
              </w:rPr>
              <w:t xml:space="preserve"> Champions lunchtime catch up.</w:t>
            </w:r>
          </w:p>
        </w:tc>
        <w:tc>
          <w:tcPr>
            <w:tcW w:w="1985" w:type="dxa"/>
          </w:tcPr>
          <w:p w:rsidR="004150E9" w:rsidRPr="004468E8" w:rsidRDefault="00B47196" w:rsidP="004150E9">
            <w:pPr>
              <w:spacing w:after="120"/>
              <w:rPr>
                <w:rFonts w:ascii="Arial" w:hAnsi="Arial" w:cs="Arial"/>
              </w:rPr>
            </w:pPr>
            <w:r>
              <w:rPr>
                <w:rFonts w:ascii="Arial" w:hAnsi="Arial" w:cs="Arial"/>
              </w:rPr>
              <w:t>Principal/KC</w:t>
            </w:r>
          </w:p>
        </w:tc>
        <w:tc>
          <w:tcPr>
            <w:tcW w:w="1843" w:type="dxa"/>
          </w:tcPr>
          <w:p w:rsidR="004150E9" w:rsidRPr="004468E8" w:rsidRDefault="004150E9" w:rsidP="004150E9">
            <w:pPr>
              <w:spacing w:after="120"/>
              <w:rPr>
                <w:rFonts w:ascii="Arial" w:hAnsi="Arial" w:cs="Arial"/>
              </w:rPr>
            </w:pPr>
            <w:r w:rsidRPr="00E06363">
              <w:rPr>
                <w:rFonts w:ascii="Arial" w:hAnsi="Arial" w:cs="Arial"/>
                <w:i/>
              </w:rPr>
              <w:t>By the end of 2019</w:t>
            </w:r>
          </w:p>
        </w:tc>
      </w:tr>
      <w:tr w:rsidR="00B47196" w:rsidTr="00E06363">
        <w:trPr>
          <w:trHeight w:val="567"/>
        </w:trPr>
        <w:tc>
          <w:tcPr>
            <w:tcW w:w="1872" w:type="dxa"/>
          </w:tcPr>
          <w:p w:rsidR="00B47196" w:rsidRPr="004468E8" w:rsidRDefault="00B47196" w:rsidP="00B47196">
            <w:pPr>
              <w:rPr>
                <w:rFonts w:ascii="Arial" w:hAnsi="Arial" w:cs="Arial"/>
                <w:b/>
              </w:rPr>
            </w:pPr>
          </w:p>
        </w:tc>
        <w:tc>
          <w:tcPr>
            <w:tcW w:w="3685" w:type="dxa"/>
          </w:tcPr>
          <w:p w:rsidR="00B47196" w:rsidRPr="004468E8" w:rsidRDefault="00B47196" w:rsidP="00B47196">
            <w:pPr>
              <w:pStyle w:val="ListParagraph"/>
              <w:numPr>
                <w:ilvl w:val="0"/>
                <w:numId w:val="19"/>
              </w:numPr>
              <w:spacing w:after="0" w:line="240" w:lineRule="auto"/>
              <w:rPr>
                <w:rFonts w:ascii="Arial" w:hAnsi="Arial" w:cs="Arial"/>
                <w:sz w:val="20"/>
                <w:szCs w:val="20"/>
              </w:rPr>
            </w:pPr>
          </w:p>
        </w:tc>
        <w:tc>
          <w:tcPr>
            <w:tcW w:w="5103" w:type="dxa"/>
          </w:tcPr>
          <w:p w:rsidR="00B47196" w:rsidRDefault="00B47196" w:rsidP="00B47196">
            <w:pPr>
              <w:spacing w:after="120"/>
              <w:rPr>
                <w:rFonts w:ascii="Arial" w:hAnsi="Arial" w:cs="Arial"/>
              </w:rPr>
            </w:pPr>
            <w:r>
              <w:rPr>
                <w:rFonts w:ascii="Arial" w:hAnsi="Arial" w:cs="Arial"/>
              </w:rPr>
              <w:t>Include a page on the school website</w:t>
            </w:r>
          </w:p>
        </w:tc>
        <w:tc>
          <w:tcPr>
            <w:tcW w:w="1985" w:type="dxa"/>
          </w:tcPr>
          <w:p w:rsidR="00B47196" w:rsidRPr="004468E8" w:rsidRDefault="00B47196" w:rsidP="00B47196">
            <w:pPr>
              <w:spacing w:after="120"/>
              <w:rPr>
                <w:rFonts w:ascii="Arial" w:hAnsi="Arial" w:cs="Arial"/>
              </w:rPr>
            </w:pPr>
            <w:r>
              <w:rPr>
                <w:rFonts w:ascii="Arial" w:hAnsi="Arial" w:cs="Arial"/>
              </w:rPr>
              <w:t>Principal/KC</w:t>
            </w:r>
          </w:p>
        </w:tc>
        <w:tc>
          <w:tcPr>
            <w:tcW w:w="1843" w:type="dxa"/>
          </w:tcPr>
          <w:p w:rsidR="00B47196" w:rsidRPr="004468E8" w:rsidRDefault="00B47196" w:rsidP="00B47196">
            <w:pPr>
              <w:spacing w:after="120"/>
              <w:rPr>
                <w:rFonts w:ascii="Arial" w:hAnsi="Arial" w:cs="Arial"/>
              </w:rPr>
            </w:pPr>
            <w:r>
              <w:rPr>
                <w:rFonts w:ascii="Arial" w:hAnsi="Arial" w:cs="Arial"/>
                <w:i/>
              </w:rPr>
              <w:t>By the end of 2020</w:t>
            </w:r>
          </w:p>
        </w:tc>
      </w:tr>
      <w:tr w:rsidR="00B47196" w:rsidTr="00E06363">
        <w:trPr>
          <w:trHeight w:val="567"/>
        </w:trPr>
        <w:tc>
          <w:tcPr>
            <w:tcW w:w="1872" w:type="dxa"/>
          </w:tcPr>
          <w:p w:rsidR="00B47196" w:rsidRPr="004468E8" w:rsidRDefault="00B47196" w:rsidP="00B47196">
            <w:pPr>
              <w:rPr>
                <w:rFonts w:ascii="Arial" w:hAnsi="Arial" w:cs="Arial"/>
                <w:b/>
              </w:rPr>
            </w:pPr>
          </w:p>
        </w:tc>
        <w:tc>
          <w:tcPr>
            <w:tcW w:w="3685" w:type="dxa"/>
          </w:tcPr>
          <w:p w:rsidR="00B47196" w:rsidRPr="004468E8" w:rsidRDefault="00B47196" w:rsidP="00B47196">
            <w:pPr>
              <w:pStyle w:val="ListParagraph"/>
              <w:spacing w:after="0" w:line="240" w:lineRule="auto"/>
              <w:ind w:left="360"/>
              <w:rPr>
                <w:rFonts w:ascii="Arial" w:hAnsi="Arial" w:cs="Arial"/>
                <w:sz w:val="20"/>
                <w:szCs w:val="20"/>
              </w:rPr>
            </w:pPr>
          </w:p>
        </w:tc>
        <w:tc>
          <w:tcPr>
            <w:tcW w:w="5103" w:type="dxa"/>
          </w:tcPr>
          <w:p w:rsidR="00B47196" w:rsidRDefault="00B47196" w:rsidP="00B47196">
            <w:pPr>
              <w:spacing w:after="120"/>
              <w:rPr>
                <w:rFonts w:ascii="Arial" w:hAnsi="Arial" w:cs="Arial"/>
              </w:rPr>
            </w:pPr>
            <w:r>
              <w:rPr>
                <w:rFonts w:ascii="Arial" w:hAnsi="Arial" w:cs="Arial"/>
              </w:rPr>
              <w:t xml:space="preserve">Incorporate the </w:t>
            </w:r>
            <w:proofErr w:type="gramStart"/>
            <w:r>
              <w:rPr>
                <w:rFonts w:ascii="Arial" w:hAnsi="Arial" w:cs="Arial"/>
              </w:rPr>
              <w:t>Salt bush</w:t>
            </w:r>
            <w:proofErr w:type="gramEnd"/>
            <w:r>
              <w:rPr>
                <w:rFonts w:ascii="Arial" w:hAnsi="Arial" w:cs="Arial"/>
              </w:rPr>
              <w:t xml:space="preserve"> kitchen into the kitchen.</w:t>
            </w:r>
          </w:p>
          <w:p w:rsidR="00B47196" w:rsidRDefault="00B47196" w:rsidP="00B47196">
            <w:pPr>
              <w:spacing w:after="120"/>
              <w:rPr>
                <w:rFonts w:ascii="Arial" w:hAnsi="Arial" w:cs="Arial"/>
              </w:rPr>
            </w:pPr>
            <w:r>
              <w:rPr>
                <w:rFonts w:ascii="Arial" w:hAnsi="Arial" w:cs="Arial"/>
              </w:rPr>
              <w:t>Excursion to STEM to incorporate aboriginal links to it.</w:t>
            </w:r>
          </w:p>
        </w:tc>
        <w:tc>
          <w:tcPr>
            <w:tcW w:w="1985" w:type="dxa"/>
          </w:tcPr>
          <w:p w:rsidR="00B47196" w:rsidRDefault="00711A6F" w:rsidP="00B47196">
            <w:pPr>
              <w:spacing w:after="120"/>
              <w:rPr>
                <w:rFonts w:ascii="Arial" w:hAnsi="Arial" w:cs="Arial"/>
              </w:rPr>
            </w:pPr>
            <w:r>
              <w:rPr>
                <w:rFonts w:ascii="Arial" w:hAnsi="Arial" w:cs="Arial"/>
              </w:rPr>
              <w:t>KC</w:t>
            </w:r>
          </w:p>
        </w:tc>
        <w:tc>
          <w:tcPr>
            <w:tcW w:w="1843" w:type="dxa"/>
          </w:tcPr>
          <w:p w:rsidR="00B47196" w:rsidRPr="00E06363" w:rsidRDefault="00B47196" w:rsidP="00B47196">
            <w:pPr>
              <w:spacing w:after="120"/>
              <w:rPr>
                <w:rFonts w:ascii="Arial" w:hAnsi="Arial" w:cs="Arial"/>
                <w:i/>
              </w:rPr>
            </w:pPr>
            <w:r>
              <w:rPr>
                <w:rFonts w:ascii="Arial" w:hAnsi="Arial" w:cs="Arial"/>
                <w:i/>
              </w:rPr>
              <w:t>By the end of 2019.</w:t>
            </w:r>
          </w:p>
        </w:tc>
      </w:tr>
      <w:tr w:rsidR="00B47196" w:rsidTr="00E06363">
        <w:trPr>
          <w:trHeight w:val="567"/>
        </w:trPr>
        <w:tc>
          <w:tcPr>
            <w:tcW w:w="1872" w:type="dxa"/>
            <w:vMerge w:val="restart"/>
          </w:tcPr>
          <w:p w:rsidR="00B47196" w:rsidRPr="004468E8" w:rsidRDefault="00B47196" w:rsidP="00B47196">
            <w:pPr>
              <w:rPr>
                <w:rFonts w:ascii="Arial" w:hAnsi="Arial" w:cs="Arial"/>
                <w:b/>
              </w:rPr>
            </w:pPr>
            <w:r w:rsidRPr="004468E8">
              <w:rPr>
                <w:rFonts w:ascii="Arial" w:hAnsi="Arial" w:cs="Arial"/>
                <w:b/>
              </w:rPr>
              <w:t>Professional Leadership</w:t>
            </w:r>
          </w:p>
          <w:p w:rsidR="00B47196" w:rsidRPr="004468E8" w:rsidRDefault="00B47196" w:rsidP="00B47196">
            <w:pPr>
              <w:rPr>
                <w:rFonts w:ascii="Arial" w:hAnsi="Arial" w:cs="Arial"/>
                <w:iCs/>
              </w:rPr>
            </w:pPr>
          </w:p>
          <w:p w:rsidR="00B47196" w:rsidRPr="004468E8" w:rsidRDefault="00B47196" w:rsidP="00B47196">
            <w:pPr>
              <w:rPr>
                <w:rFonts w:ascii="Arial" w:hAnsi="Arial" w:cs="Arial"/>
                <w:b/>
              </w:rPr>
            </w:pPr>
          </w:p>
        </w:tc>
        <w:tc>
          <w:tcPr>
            <w:tcW w:w="3685" w:type="dxa"/>
            <w:vMerge w:val="restart"/>
          </w:tcPr>
          <w:p w:rsidR="00B47196" w:rsidRPr="004468E8" w:rsidRDefault="00B47196" w:rsidP="00B47196">
            <w:pPr>
              <w:rPr>
                <w:rFonts w:ascii="Arial" w:hAnsi="Arial" w:cs="Arial"/>
              </w:rPr>
            </w:pPr>
            <w:r w:rsidRPr="004468E8">
              <w:rPr>
                <w:rFonts w:ascii="Arial" w:hAnsi="Arial" w:cs="Arial"/>
                <w:b/>
              </w:rPr>
              <w:t xml:space="preserve">School leadership and strategic planning </w:t>
            </w:r>
            <w:r w:rsidRPr="004468E8">
              <w:rPr>
                <w:rFonts w:ascii="Arial" w:hAnsi="Arial" w:cs="Arial"/>
              </w:rPr>
              <w:t xml:space="preserve">– actions to improve outcomes for </w:t>
            </w:r>
            <w:proofErr w:type="spellStart"/>
            <w:r w:rsidRPr="004468E8">
              <w:rPr>
                <w:rFonts w:ascii="Arial" w:hAnsi="Arial" w:cs="Arial"/>
              </w:rPr>
              <w:t>Koorie</w:t>
            </w:r>
            <w:proofErr w:type="spellEnd"/>
            <w:r w:rsidRPr="004468E8">
              <w:rPr>
                <w:rFonts w:ascii="Arial" w:hAnsi="Arial" w:cs="Arial"/>
              </w:rPr>
              <w:t xml:space="preserve"> students are embedded in school improvement plans.</w:t>
            </w:r>
          </w:p>
        </w:tc>
        <w:tc>
          <w:tcPr>
            <w:tcW w:w="5103" w:type="dxa"/>
          </w:tcPr>
          <w:p w:rsidR="00B47196" w:rsidRPr="004468E8" w:rsidRDefault="00B47196" w:rsidP="00B47196">
            <w:pPr>
              <w:spacing w:after="120"/>
              <w:rPr>
                <w:rFonts w:ascii="Arial" w:hAnsi="Arial" w:cs="Arial"/>
              </w:rPr>
            </w:pPr>
            <w:r>
              <w:rPr>
                <w:rFonts w:ascii="Arial" w:hAnsi="Arial" w:cs="Arial"/>
              </w:rPr>
              <w:t xml:space="preserve">All students are included in school improvements plans.  Look to review the SSG meetings for </w:t>
            </w:r>
            <w:proofErr w:type="spellStart"/>
            <w:r>
              <w:rPr>
                <w:rFonts w:ascii="Arial" w:hAnsi="Arial" w:cs="Arial"/>
              </w:rPr>
              <w:t>Koorie</w:t>
            </w:r>
            <w:proofErr w:type="spellEnd"/>
            <w:r>
              <w:rPr>
                <w:rFonts w:ascii="Arial" w:hAnsi="Arial" w:cs="Arial"/>
              </w:rPr>
              <w:t xml:space="preserve"> families.</w:t>
            </w:r>
          </w:p>
        </w:tc>
        <w:tc>
          <w:tcPr>
            <w:tcW w:w="1985" w:type="dxa"/>
          </w:tcPr>
          <w:p w:rsidR="00B47196" w:rsidRPr="004468E8" w:rsidRDefault="00B47196" w:rsidP="00B47196">
            <w:pPr>
              <w:spacing w:after="120"/>
              <w:rPr>
                <w:rFonts w:ascii="Arial" w:hAnsi="Arial" w:cs="Arial"/>
              </w:rPr>
            </w:pPr>
            <w:r>
              <w:rPr>
                <w:rFonts w:ascii="Arial" w:hAnsi="Arial" w:cs="Arial"/>
              </w:rPr>
              <w:t>Principal/KC</w:t>
            </w:r>
          </w:p>
        </w:tc>
        <w:tc>
          <w:tcPr>
            <w:tcW w:w="1843" w:type="dxa"/>
          </w:tcPr>
          <w:p w:rsidR="00B47196" w:rsidRPr="004468E8" w:rsidRDefault="00B47196" w:rsidP="00B47196">
            <w:pPr>
              <w:spacing w:after="120"/>
              <w:rPr>
                <w:rFonts w:ascii="Arial" w:hAnsi="Arial" w:cs="Arial"/>
              </w:rPr>
            </w:pPr>
            <w:r w:rsidRPr="00E06363">
              <w:rPr>
                <w:rFonts w:ascii="Arial" w:hAnsi="Arial" w:cs="Arial"/>
                <w:i/>
              </w:rPr>
              <w:t>By the end of 2019</w:t>
            </w:r>
          </w:p>
        </w:tc>
      </w:tr>
      <w:tr w:rsidR="00B47196" w:rsidTr="00E06363">
        <w:trPr>
          <w:trHeight w:val="567"/>
        </w:trPr>
        <w:tc>
          <w:tcPr>
            <w:tcW w:w="1872" w:type="dxa"/>
            <w:vMerge/>
          </w:tcPr>
          <w:p w:rsidR="00B47196" w:rsidRPr="004468E8" w:rsidRDefault="00B47196" w:rsidP="00B47196">
            <w:pPr>
              <w:rPr>
                <w:rFonts w:ascii="Arial" w:hAnsi="Arial" w:cs="Arial"/>
                <w:b/>
              </w:rPr>
            </w:pPr>
          </w:p>
        </w:tc>
        <w:tc>
          <w:tcPr>
            <w:tcW w:w="3685" w:type="dxa"/>
            <w:vMerge/>
          </w:tcPr>
          <w:p w:rsidR="00B47196" w:rsidRPr="004468E8" w:rsidRDefault="00B47196" w:rsidP="00B47196">
            <w:pPr>
              <w:pStyle w:val="ListParagraph"/>
              <w:numPr>
                <w:ilvl w:val="0"/>
                <w:numId w:val="19"/>
              </w:numPr>
              <w:spacing w:after="0" w:line="240" w:lineRule="auto"/>
              <w:rPr>
                <w:rFonts w:ascii="Arial" w:hAnsi="Arial" w:cs="Arial"/>
                <w:sz w:val="20"/>
                <w:szCs w:val="20"/>
              </w:rPr>
            </w:pPr>
          </w:p>
        </w:tc>
        <w:tc>
          <w:tcPr>
            <w:tcW w:w="5103" w:type="dxa"/>
          </w:tcPr>
          <w:p w:rsidR="00B47196" w:rsidRDefault="00B47196" w:rsidP="00B47196">
            <w:pPr>
              <w:spacing w:after="120"/>
              <w:rPr>
                <w:rFonts w:ascii="Arial" w:hAnsi="Arial" w:cs="Arial"/>
              </w:rPr>
            </w:pPr>
            <w:r>
              <w:rPr>
                <w:rFonts w:ascii="Arial" w:hAnsi="Arial" w:cs="Arial"/>
              </w:rPr>
              <w:t xml:space="preserve">EYKNP funding </w:t>
            </w:r>
            <w:proofErr w:type="gramStart"/>
            <w:r>
              <w:rPr>
                <w:rFonts w:ascii="Arial" w:hAnsi="Arial" w:cs="Arial"/>
              </w:rPr>
              <w:t>is used</w:t>
            </w:r>
            <w:proofErr w:type="gramEnd"/>
            <w:r>
              <w:rPr>
                <w:rFonts w:ascii="Arial" w:hAnsi="Arial" w:cs="Arial"/>
              </w:rPr>
              <w:t xml:space="preserve"> to support intervention needed for students that are below benchmarks.</w:t>
            </w:r>
          </w:p>
          <w:p w:rsidR="00B47196" w:rsidRDefault="00B47196" w:rsidP="00B47196">
            <w:pPr>
              <w:spacing w:after="120"/>
              <w:rPr>
                <w:rFonts w:ascii="Arial" w:hAnsi="Arial" w:cs="Arial"/>
              </w:rPr>
            </w:pPr>
          </w:p>
          <w:p w:rsidR="00B47196" w:rsidRPr="004468E8" w:rsidRDefault="00B47196" w:rsidP="00B47196">
            <w:pPr>
              <w:spacing w:after="120"/>
              <w:rPr>
                <w:rFonts w:ascii="Arial" w:hAnsi="Arial" w:cs="Arial"/>
              </w:rPr>
            </w:pPr>
          </w:p>
        </w:tc>
        <w:tc>
          <w:tcPr>
            <w:tcW w:w="1985" w:type="dxa"/>
          </w:tcPr>
          <w:p w:rsidR="00B47196" w:rsidRPr="004468E8" w:rsidRDefault="00711A6F" w:rsidP="00B47196">
            <w:pPr>
              <w:spacing w:after="120"/>
              <w:rPr>
                <w:rFonts w:ascii="Arial" w:hAnsi="Arial" w:cs="Arial"/>
              </w:rPr>
            </w:pPr>
            <w:r>
              <w:rPr>
                <w:rFonts w:ascii="Arial" w:hAnsi="Arial" w:cs="Arial"/>
              </w:rPr>
              <w:lastRenderedPageBreak/>
              <w:t xml:space="preserve">Assistant </w:t>
            </w:r>
            <w:r>
              <w:rPr>
                <w:rFonts w:ascii="Arial" w:hAnsi="Arial" w:cs="Arial"/>
              </w:rPr>
              <w:t>Principal/KC</w:t>
            </w:r>
          </w:p>
        </w:tc>
        <w:tc>
          <w:tcPr>
            <w:tcW w:w="1843" w:type="dxa"/>
          </w:tcPr>
          <w:p w:rsidR="00B47196" w:rsidRPr="004468E8" w:rsidRDefault="00B47196" w:rsidP="00B47196">
            <w:pPr>
              <w:spacing w:after="120"/>
              <w:rPr>
                <w:rFonts w:ascii="Arial" w:hAnsi="Arial" w:cs="Arial"/>
              </w:rPr>
            </w:pPr>
          </w:p>
        </w:tc>
      </w:tr>
      <w:tr w:rsidR="00B47196" w:rsidTr="00E06363">
        <w:trPr>
          <w:trHeight w:val="567"/>
        </w:trPr>
        <w:tc>
          <w:tcPr>
            <w:tcW w:w="1872" w:type="dxa"/>
            <w:vMerge/>
          </w:tcPr>
          <w:p w:rsidR="00B47196" w:rsidRPr="004468E8" w:rsidRDefault="00B47196" w:rsidP="00B47196">
            <w:pPr>
              <w:rPr>
                <w:rFonts w:ascii="Arial" w:hAnsi="Arial" w:cs="Arial"/>
                <w:b/>
              </w:rPr>
            </w:pPr>
          </w:p>
        </w:tc>
        <w:tc>
          <w:tcPr>
            <w:tcW w:w="3685" w:type="dxa"/>
            <w:vMerge w:val="restart"/>
          </w:tcPr>
          <w:p w:rsidR="00B47196" w:rsidRPr="004468E8" w:rsidRDefault="00B47196" w:rsidP="00B47196">
            <w:pPr>
              <w:rPr>
                <w:rFonts w:ascii="Arial" w:hAnsi="Arial" w:cs="Arial"/>
              </w:rPr>
            </w:pPr>
            <w:r w:rsidRPr="004468E8">
              <w:rPr>
                <w:rFonts w:ascii="Arial" w:hAnsi="Arial" w:cs="Arial"/>
                <w:b/>
              </w:rPr>
              <w:t>Professional development and employment</w:t>
            </w:r>
            <w:r w:rsidRPr="004468E8">
              <w:rPr>
                <w:rFonts w:ascii="Arial" w:hAnsi="Arial" w:cs="Arial"/>
              </w:rPr>
              <w:t xml:space="preserve"> – build the capacity of educators to improve outcomes for </w:t>
            </w:r>
            <w:proofErr w:type="spellStart"/>
            <w:r w:rsidRPr="004468E8">
              <w:rPr>
                <w:rFonts w:ascii="Arial" w:hAnsi="Arial" w:cs="Arial"/>
              </w:rPr>
              <w:t>Koorie</w:t>
            </w:r>
            <w:proofErr w:type="spellEnd"/>
            <w:r w:rsidRPr="004468E8">
              <w:rPr>
                <w:rFonts w:ascii="Arial" w:hAnsi="Arial" w:cs="Arial"/>
              </w:rPr>
              <w:t xml:space="preserve"> learners.</w:t>
            </w:r>
          </w:p>
        </w:tc>
        <w:tc>
          <w:tcPr>
            <w:tcW w:w="5103" w:type="dxa"/>
          </w:tcPr>
          <w:p w:rsidR="00B47196" w:rsidRDefault="00B47196" w:rsidP="00B47196">
            <w:pPr>
              <w:spacing w:after="120"/>
              <w:rPr>
                <w:rFonts w:ascii="Arial" w:hAnsi="Arial" w:cs="Arial"/>
              </w:rPr>
            </w:pPr>
            <w:r>
              <w:rPr>
                <w:rFonts w:ascii="Arial" w:hAnsi="Arial" w:cs="Arial"/>
              </w:rPr>
              <w:t>Looking out for PD for staff that could assist.</w:t>
            </w:r>
          </w:p>
          <w:p w:rsidR="00B47196" w:rsidRDefault="00B47196" w:rsidP="00B47196">
            <w:pPr>
              <w:spacing w:after="120"/>
              <w:rPr>
                <w:rFonts w:ascii="Arial" w:hAnsi="Arial" w:cs="Arial"/>
              </w:rPr>
            </w:pPr>
          </w:p>
          <w:p w:rsidR="00B47196" w:rsidRPr="00E06363" w:rsidRDefault="00B47196" w:rsidP="00B47196">
            <w:pPr>
              <w:spacing w:after="120"/>
              <w:rPr>
                <w:rFonts w:ascii="Arial" w:hAnsi="Arial" w:cs="Arial"/>
              </w:rPr>
            </w:pPr>
            <w:r>
              <w:rPr>
                <w:rFonts w:ascii="Arial" w:hAnsi="Arial" w:cs="Arial"/>
              </w:rPr>
              <w:t xml:space="preserve">Welfare team get some PD around best practice for </w:t>
            </w:r>
            <w:proofErr w:type="spellStart"/>
            <w:r>
              <w:rPr>
                <w:rFonts w:ascii="Arial" w:hAnsi="Arial" w:cs="Arial"/>
              </w:rPr>
              <w:t>Koorie</w:t>
            </w:r>
            <w:proofErr w:type="spellEnd"/>
            <w:r>
              <w:rPr>
                <w:rFonts w:ascii="Arial" w:hAnsi="Arial" w:cs="Arial"/>
              </w:rPr>
              <w:t xml:space="preserve"> support.</w:t>
            </w:r>
          </w:p>
        </w:tc>
        <w:tc>
          <w:tcPr>
            <w:tcW w:w="1985" w:type="dxa"/>
          </w:tcPr>
          <w:p w:rsidR="00B47196" w:rsidRPr="004468E8" w:rsidRDefault="00711A6F" w:rsidP="00B47196">
            <w:pPr>
              <w:spacing w:after="120"/>
              <w:rPr>
                <w:rFonts w:ascii="Arial" w:hAnsi="Arial" w:cs="Arial"/>
              </w:rPr>
            </w:pPr>
            <w:r>
              <w:rPr>
                <w:rFonts w:ascii="Arial" w:hAnsi="Arial" w:cs="Arial"/>
              </w:rPr>
              <w:t>Assistant Principal/KC</w:t>
            </w:r>
          </w:p>
        </w:tc>
        <w:tc>
          <w:tcPr>
            <w:tcW w:w="1843" w:type="dxa"/>
          </w:tcPr>
          <w:p w:rsidR="00B47196" w:rsidRPr="004468E8" w:rsidRDefault="00B47196" w:rsidP="00B47196">
            <w:pPr>
              <w:spacing w:after="120"/>
              <w:rPr>
                <w:rFonts w:ascii="Arial" w:hAnsi="Arial" w:cs="Arial"/>
              </w:rPr>
            </w:pPr>
            <w:r>
              <w:rPr>
                <w:rFonts w:ascii="Arial" w:hAnsi="Arial" w:cs="Arial"/>
              </w:rPr>
              <w:t>By the end of 2020</w:t>
            </w:r>
          </w:p>
        </w:tc>
      </w:tr>
      <w:tr w:rsidR="00711A6F" w:rsidTr="00E06363">
        <w:trPr>
          <w:trHeight w:val="567"/>
        </w:trPr>
        <w:tc>
          <w:tcPr>
            <w:tcW w:w="1872" w:type="dxa"/>
            <w:vMerge/>
          </w:tcPr>
          <w:p w:rsidR="00711A6F" w:rsidRPr="004468E8" w:rsidRDefault="00711A6F" w:rsidP="00711A6F">
            <w:pPr>
              <w:rPr>
                <w:rFonts w:ascii="Arial" w:hAnsi="Arial" w:cs="Arial"/>
                <w:b/>
              </w:rPr>
            </w:pPr>
          </w:p>
        </w:tc>
        <w:tc>
          <w:tcPr>
            <w:tcW w:w="3685" w:type="dxa"/>
            <w:vMerge/>
          </w:tcPr>
          <w:p w:rsidR="00711A6F" w:rsidRPr="004468E8" w:rsidRDefault="00711A6F" w:rsidP="00711A6F">
            <w:pPr>
              <w:rPr>
                <w:rFonts w:ascii="Arial" w:hAnsi="Arial" w:cs="Arial"/>
              </w:rPr>
            </w:pPr>
          </w:p>
        </w:tc>
        <w:tc>
          <w:tcPr>
            <w:tcW w:w="5103" w:type="dxa"/>
          </w:tcPr>
          <w:p w:rsidR="00711A6F" w:rsidRPr="004468E8" w:rsidRDefault="00711A6F" w:rsidP="00711A6F">
            <w:pPr>
              <w:spacing w:after="120"/>
              <w:rPr>
                <w:rFonts w:ascii="Arial" w:hAnsi="Arial" w:cs="Arial"/>
              </w:rPr>
            </w:pPr>
            <w:r>
              <w:rPr>
                <w:rFonts w:ascii="Arial" w:hAnsi="Arial" w:cs="Arial"/>
              </w:rPr>
              <w:t>Building the knowledge of what we are celebrating and why in staff meetings and in bounce back sessions.</w:t>
            </w:r>
          </w:p>
        </w:tc>
        <w:tc>
          <w:tcPr>
            <w:tcW w:w="1985" w:type="dxa"/>
          </w:tcPr>
          <w:p w:rsidR="00711A6F" w:rsidRPr="004468E8" w:rsidRDefault="00711A6F" w:rsidP="00711A6F">
            <w:pPr>
              <w:spacing w:after="120"/>
              <w:rPr>
                <w:rFonts w:ascii="Arial" w:hAnsi="Arial" w:cs="Arial"/>
              </w:rPr>
            </w:pPr>
            <w:r>
              <w:rPr>
                <w:rFonts w:ascii="Arial" w:hAnsi="Arial" w:cs="Arial"/>
              </w:rPr>
              <w:t>Assistant Principal/KC</w:t>
            </w:r>
          </w:p>
        </w:tc>
        <w:tc>
          <w:tcPr>
            <w:tcW w:w="1843" w:type="dxa"/>
          </w:tcPr>
          <w:p w:rsidR="00711A6F" w:rsidRPr="004468E8" w:rsidRDefault="00711A6F" w:rsidP="00711A6F">
            <w:pPr>
              <w:spacing w:after="120"/>
              <w:rPr>
                <w:rFonts w:ascii="Arial" w:hAnsi="Arial" w:cs="Arial"/>
              </w:rPr>
            </w:pPr>
            <w:r w:rsidRPr="00E06363">
              <w:rPr>
                <w:rFonts w:ascii="Arial" w:hAnsi="Arial" w:cs="Arial"/>
                <w:i/>
              </w:rPr>
              <w:t>By the end of 2019</w:t>
            </w:r>
          </w:p>
        </w:tc>
      </w:tr>
      <w:tr w:rsidR="00711A6F" w:rsidTr="00E06363">
        <w:trPr>
          <w:trHeight w:val="567"/>
        </w:trPr>
        <w:tc>
          <w:tcPr>
            <w:tcW w:w="1872" w:type="dxa"/>
            <w:vMerge w:val="restart"/>
          </w:tcPr>
          <w:p w:rsidR="00711A6F" w:rsidRPr="004468E8" w:rsidRDefault="00711A6F" w:rsidP="00711A6F">
            <w:pPr>
              <w:rPr>
                <w:rFonts w:ascii="Arial" w:hAnsi="Arial" w:cs="Arial"/>
                <w:b/>
              </w:rPr>
            </w:pPr>
          </w:p>
          <w:p w:rsidR="00711A6F" w:rsidRPr="004468E8" w:rsidRDefault="00711A6F" w:rsidP="00711A6F">
            <w:pPr>
              <w:rPr>
                <w:rFonts w:ascii="Arial" w:hAnsi="Arial" w:cs="Arial"/>
                <w:b/>
              </w:rPr>
            </w:pPr>
            <w:r w:rsidRPr="004468E8">
              <w:rPr>
                <w:rFonts w:ascii="Arial" w:hAnsi="Arial" w:cs="Arial"/>
                <w:b/>
              </w:rPr>
              <w:t>Excellence in Teaching and Learning</w:t>
            </w:r>
          </w:p>
          <w:p w:rsidR="00711A6F" w:rsidRPr="004468E8" w:rsidRDefault="00711A6F" w:rsidP="00711A6F">
            <w:pPr>
              <w:rPr>
                <w:rFonts w:ascii="Arial" w:hAnsi="Arial" w:cs="Arial"/>
              </w:rPr>
            </w:pPr>
          </w:p>
        </w:tc>
        <w:tc>
          <w:tcPr>
            <w:tcW w:w="3685" w:type="dxa"/>
            <w:vMerge w:val="restart"/>
          </w:tcPr>
          <w:p w:rsidR="00711A6F" w:rsidRPr="004468E8" w:rsidRDefault="00711A6F" w:rsidP="00711A6F">
            <w:pPr>
              <w:rPr>
                <w:rFonts w:ascii="Arial" w:hAnsi="Arial" w:cs="Arial"/>
                <w:lang w:eastAsia="en-AU"/>
              </w:rPr>
            </w:pPr>
            <w:r w:rsidRPr="004468E8">
              <w:rPr>
                <w:rFonts w:ascii="Arial" w:hAnsi="Arial" w:cs="Arial"/>
                <w:b/>
              </w:rPr>
              <w:t xml:space="preserve">Setting high expectations </w:t>
            </w:r>
            <w:r w:rsidRPr="004468E8">
              <w:rPr>
                <w:rFonts w:ascii="Arial" w:hAnsi="Arial" w:cs="Arial"/>
              </w:rPr>
              <w:t xml:space="preserve">– teachers demonstrate high expectations for </w:t>
            </w:r>
            <w:proofErr w:type="spellStart"/>
            <w:r w:rsidRPr="004468E8">
              <w:rPr>
                <w:rFonts w:ascii="Arial" w:hAnsi="Arial" w:cs="Arial"/>
              </w:rPr>
              <w:t>Koorie</w:t>
            </w:r>
            <w:proofErr w:type="spellEnd"/>
            <w:r w:rsidRPr="004468E8">
              <w:rPr>
                <w:rFonts w:ascii="Arial" w:hAnsi="Arial" w:cs="Arial"/>
              </w:rPr>
              <w:t xml:space="preserve"> learners and celebrate learners’ success.</w:t>
            </w:r>
          </w:p>
        </w:tc>
        <w:tc>
          <w:tcPr>
            <w:tcW w:w="5103" w:type="dxa"/>
          </w:tcPr>
          <w:p w:rsidR="00711A6F" w:rsidRDefault="00711A6F" w:rsidP="00711A6F">
            <w:pPr>
              <w:spacing w:after="120"/>
              <w:rPr>
                <w:rFonts w:ascii="Arial" w:hAnsi="Arial" w:cs="Arial"/>
              </w:rPr>
            </w:pPr>
            <w:r>
              <w:rPr>
                <w:rFonts w:ascii="Arial" w:hAnsi="Arial" w:cs="Arial"/>
              </w:rPr>
              <w:t xml:space="preserve">Our expectation is that our </w:t>
            </w:r>
            <w:proofErr w:type="spellStart"/>
            <w:r>
              <w:rPr>
                <w:rFonts w:ascii="Arial" w:hAnsi="Arial" w:cs="Arial"/>
              </w:rPr>
              <w:t>Koorie</w:t>
            </w:r>
            <w:proofErr w:type="spellEnd"/>
            <w:r>
              <w:rPr>
                <w:rFonts w:ascii="Arial" w:hAnsi="Arial" w:cs="Arial"/>
              </w:rPr>
              <w:t xml:space="preserve"> learners are progressing by 12months every year. </w:t>
            </w:r>
          </w:p>
          <w:p w:rsidR="00711A6F" w:rsidRDefault="00711A6F" w:rsidP="00711A6F">
            <w:pPr>
              <w:spacing w:after="120"/>
              <w:rPr>
                <w:rFonts w:ascii="Arial" w:hAnsi="Arial" w:cs="Arial"/>
              </w:rPr>
            </w:pPr>
          </w:p>
          <w:p w:rsidR="00711A6F" w:rsidRPr="004468E8" w:rsidRDefault="00711A6F" w:rsidP="00711A6F">
            <w:pPr>
              <w:spacing w:after="120"/>
              <w:rPr>
                <w:rFonts w:ascii="Arial" w:hAnsi="Arial" w:cs="Arial"/>
              </w:rPr>
            </w:pPr>
            <w:proofErr w:type="spellStart"/>
            <w:r>
              <w:rPr>
                <w:rFonts w:ascii="Arial" w:hAnsi="Arial" w:cs="Arial"/>
              </w:rPr>
              <w:t>Koorie</w:t>
            </w:r>
            <w:proofErr w:type="spellEnd"/>
            <w:r>
              <w:rPr>
                <w:rFonts w:ascii="Arial" w:hAnsi="Arial" w:cs="Arial"/>
              </w:rPr>
              <w:t xml:space="preserve"> Co-ordinator to look at very semester</w:t>
            </w:r>
          </w:p>
        </w:tc>
        <w:tc>
          <w:tcPr>
            <w:tcW w:w="1985" w:type="dxa"/>
          </w:tcPr>
          <w:p w:rsidR="00711A6F" w:rsidRPr="004468E8" w:rsidRDefault="00711A6F" w:rsidP="00711A6F">
            <w:pPr>
              <w:spacing w:after="120"/>
              <w:rPr>
                <w:rFonts w:ascii="Arial" w:hAnsi="Arial" w:cs="Arial"/>
              </w:rPr>
            </w:pPr>
            <w:r>
              <w:rPr>
                <w:rFonts w:ascii="Arial" w:hAnsi="Arial" w:cs="Arial"/>
              </w:rPr>
              <w:t>Principal/KC</w:t>
            </w:r>
          </w:p>
        </w:tc>
        <w:tc>
          <w:tcPr>
            <w:tcW w:w="1843" w:type="dxa"/>
          </w:tcPr>
          <w:p w:rsidR="00711A6F" w:rsidRPr="004468E8" w:rsidRDefault="00711A6F" w:rsidP="00711A6F">
            <w:pPr>
              <w:spacing w:after="120"/>
              <w:rPr>
                <w:rFonts w:ascii="Arial" w:hAnsi="Arial" w:cs="Arial"/>
              </w:rPr>
            </w:pPr>
            <w:r>
              <w:rPr>
                <w:rFonts w:ascii="Arial" w:hAnsi="Arial" w:cs="Arial"/>
              </w:rPr>
              <w:t>By the end of 2019</w:t>
            </w:r>
          </w:p>
        </w:tc>
      </w:tr>
      <w:tr w:rsidR="00711A6F" w:rsidTr="00E06363">
        <w:trPr>
          <w:trHeight w:val="567"/>
        </w:trPr>
        <w:tc>
          <w:tcPr>
            <w:tcW w:w="1872" w:type="dxa"/>
            <w:vMerge/>
          </w:tcPr>
          <w:p w:rsidR="00711A6F" w:rsidRPr="004468E8" w:rsidRDefault="00711A6F" w:rsidP="00711A6F">
            <w:pPr>
              <w:rPr>
                <w:rFonts w:ascii="Arial" w:hAnsi="Arial" w:cs="Arial"/>
                <w:b/>
              </w:rPr>
            </w:pPr>
          </w:p>
        </w:tc>
        <w:tc>
          <w:tcPr>
            <w:tcW w:w="3685" w:type="dxa"/>
            <w:vMerge/>
          </w:tcPr>
          <w:p w:rsidR="00711A6F" w:rsidRPr="004468E8" w:rsidRDefault="00711A6F" w:rsidP="00711A6F">
            <w:pPr>
              <w:pStyle w:val="ListParagraph"/>
              <w:spacing w:after="0" w:line="240" w:lineRule="auto"/>
              <w:ind w:left="360"/>
              <w:rPr>
                <w:rFonts w:ascii="Arial" w:hAnsi="Arial" w:cs="Arial"/>
                <w:sz w:val="20"/>
                <w:szCs w:val="20"/>
              </w:rPr>
            </w:pPr>
          </w:p>
        </w:tc>
        <w:tc>
          <w:tcPr>
            <w:tcW w:w="5103" w:type="dxa"/>
          </w:tcPr>
          <w:p w:rsidR="00711A6F" w:rsidRPr="004468E8" w:rsidRDefault="00711A6F" w:rsidP="00711A6F">
            <w:pPr>
              <w:spacing w:after="120"/>
              <w:rPr>
                <w:rFonts w:ascii="Arial" w:hAnsi="Arial" w:cs="Arial"/>
              </w:rPr>
            </w:pPr>
            <w:r>
              <w:rPr>
                <w:rFonts w:ascii="Arial" w:hAnsi="Arial" w:cs="Arial"/>
              </w:rPr>
              <w:t xml:space="preserve">That our </w:t>
            </w:r>
            <w:proofErr w:type="spellStart"/>
            <w:r>
              <w:rPr>
                <w:rFonts w:ascii="Arial" w:hAnsi="Arial" w:cs="Arial"/>
              </w:rPr>
              <w:t>Koorie</w:t>
            </w:r>
            <w:proofErr w:type="spellEnd"/>
            <w:r>
              <w:rPr>
                <w:rFonts w:ascii="Arial" w:hAnsi="Arial" w:cs="Arial"/>
              </w:rPr>
              <w:t xml:space="preserve"> students achieve high attendance levels.</w:t>
            </w:r>
          </w:p>
        </w:tc>
        <w:tc>
          <w:tcPr>
            <w:tcW w:w="1985" w:type="dxa"/>
          </w:tcPr>
          <w:p w:rsidR="00711A6F" w:rsidRPr="004468E8" w:rsidRDefault="00711A6F" w:rsidP="00711A6F">
            <w:pPr>
              <w:spacing w:after="120"/>
              <w:rPr>
                <w:rFonts w:ascii="Arial" w:hAnsi="Arial" w:cs="Arial"/>
              </w:rPr>
            </w:pPr>
            <w:r>
              <w:rPr>
                <w:rFonts w:ascii="Arial" w:hAnsi="Arial" w:cs="Arial"/>
              </w:rPr>
              <w:t>Assistant Principal/KC</w:t>
            </w:r>
          </w:p>
        </w:tc>
        <w:tc>
          <w:tcPr>
            <w:tcW w:w="1843" w:type="dxa"/>
          </w:tcPr>
          <w:p w:rsidR="00711A6F" w:rsidRPr="004468E8" w:rsidRDefault="00711A6F" w:rsidP="00711A6F">
            <w:pPr>
              <w:spacing w:after="120"/>
              <w:rPr>
                <w:rFonts w:ascii="Arial" w:hAnsi="Arial" w:cs="Arial"/>
              </w:rPr>
            </w:pPr>
            <w:r w:rsidRPr="00E06363">
              <w:rPr>
                <w:rFonts w:ascii="Arial" w:hAnsi="Arial" w:cs="Arial"/>
                <w:i/>
              </w:rPr>
              <w:t>By the end of 2019</w:t>
            </w:r>
          </w:p>
        </w:tc>
      </w:tr>
      <w:tr w:rsidR="00711A6F" w:rsidTr="00E06363">
        <w:trPr>
          <w:trHeight w:val="567"/>
        </w:trPr>
        <w:tc>
          <w:tcPr>
            <w:tcW w:w="1872" w:type="dxa"/>
            <w:vMerge/>
          </w:tcPr>
          <w:p w:rsidR="00711A6F" w:rsidRPr="004468E8" w:rsidRDefault="00711A6F" w:rsidP="00711A6F">
            <w:pPr>
              <w:rPr>
                <w:rFonts w:ascii="Arial" w:hAnsi="Arial" w:cs="Arial"/>
                <w:b/>
              </w:rPr>
            </w:pPr>
          </w:p>
        </w:tc>
        <w:tc>
          <w:tcPr>
            <w:tcW w:w="3685" w:type="dxa"/>
          </w:tcPr>
          <w:p w:rsidR="00711A6F" w:rsidRPr="004468E8" w:rsidRDefault="00711A6F" w:rsidP="00711A6F">
            <w:pPr>
              <w:rPr>
                <w:rFonts w:ascii="Arial" w:hAnsi="Arial" w:cs="Arial"/>
              </w:rPr>
            </w:pPr>
            <w:r w:rsidRPr="004468E8">
              <w:rPr>
                <w:rFonts w:ascii="Arial" w:hAnsi="Arial" w:cs="Arial"/>
                <w:b/>
              </w:rPr>
              <w:t xml:space="preserve">Student achievement – </w:t>
            </w:r>
            <w:r w:rsidRPr="004468E8">
              <w:rPr>
                <w:rFonts w:ascii="Arial" w:hAnsi="Arial" w:cs="Arial"/>
              </w:rPr>
              <w:t xml:space="preserve">all </w:t>
            </w:r>
            <w:proofErr w:type="spellStart"/>
            <w:r w:rsidRPr="004468E8">
              <w:rPr>
                <w:rFonts w:ascii="Arial" w:hAnsi="Arial" w:cs="Arial"/>
              </w:rPr>
              <w:t>Koorie</w:t>
            </w:r>
            <w:proofErr w:type="spellEnd"/>
            <w:r w:rsidRPr="004468E8">
              <w:rPr>
                <w:rFonts w:ascii="Arial" w:hAnsi="Arial" w:cs="Arial"/>
              </w:rPr>
              <w:t xml:space="preserve"> learners have an ILP and that their achievement </w:t>
            </w:r>
            <w:proofErr w:type="gramStart"/>
            <w:r w:rsidRPr="004468E8">
              <w:rPr>
                <w:rFonts w:ascii="Arial" w:hAnsi="Arial" w:cs="Arial"/>
              </w:rPr>
              <w:t>is closely monitored</w:t>
            </w:r>
            <w:proofErr w:type="gramEnd"/>
            <w:r w:rsidRPr="004468E8">
              <w:rPr>
                <w:rFonts w:ascii="Arial" w:hAnsi="Arial" w:cs="Arial"/>
              </w:rPr>
              <w:t>.</w:t>
            </w:r>
          </w:p>
        </w:tc>
        <w:tc>
          <w:tcPr>
            <w:tcW w:w="5103" w:type="dxa"/>
          </w:tcPr>
          <w:p w:rsidR="00711A6F" w:rsidRDefault="00711A6F" w:rsidP="00711A6F">
            <w:pPr>
              <w:spacing w:after="120"/>
              <w:rPr>
                <w:rFonts w:ascii="Arial" w:hAnsi="Arial" w:cs="Arial"/>
              </w:rPr>
            </w:pPr>
            <w:r>
              <w:rPr>
                <w:rFonts w:ascii="Arial" w:hAnsi="Arial" w:cs="Arial"/>
              </w:rPr>
              <w:t>All students at DPS have an ILP 3times a year.</w:t>
            </w:r>
          </w:p>
          <w:p w:rsidR="00711A6F" w:rsidRPr="00E06363" w:rsidRDefault="00711A6F" w:rsidP="00711A6F">
            <w:pPr>
              <w:spacing w:after="120"/>
              <w:rPr>
                <w:rFonts w:ascii="Arial" w:hAnsi="Arial" w:cs="Arial"/>
              </w:rPr>
            </w:pPr>
          </w:p>
        </w:tc>
        <w:tc>
          <w:tcPr>
            <w:tcW w:w="1985" w:type="dxa"/>
          </w:tcPr>
          <w:p w:rsidR="00711A6F" w:rsidRPr="004468E8" w:rsidRDefault="00711A6F" w:rsidP="00711A6F">
            <w:pPr>
              <w:spacing w:after="120"/>
              <w:rPr>
                <w:rFonts w:ascii="Arial" w:hAnsi="Arial" w:cs="Arial"/>
              </w:rPr>
            </w:pPr>
            <w:r>
              <w:rPr>
                <w:rFonts w:ascii="Arial" w:hAnsi="Arial" w:cs="Arial"/>
              </w:rPr>
              <w:t>Principal/KO</w:t>
            </w:r>
          </w:p>
        </w:tc>
        <w:tc>
          <w:tcPr>
            <w:tcW w:w="1843" w:type="dxa"/>
          </w:tcPr>
          <w:p w:rsidR="00711A6F" w:rsidRPr="004468E8" w:rsidRDefault="00711A6F" w:rsidP="00711A6F">
            <w:pPr>
              <w:spacing w:after="120"/>
              <w:rPr>
                <w:rFonts w:ascii="Arial" w:hAnsi="Arial" w:cs="Arial"/>
              </w:rPr>
            </w:pPr>
            <w:r w:rsidRPr="00E06363">
              <w:rPr>
                <w:rFonts w:ascii="Arial" w:hAnsi="Arial" w:cs="Arial"/>
                <w:i/>
              </w:rPr>
              <w:t>By the end of 2019</w:t>
            </w:r>
          </w:p>
        </w:tc>
      </w:tr>
      <w:tr w:rsidR="00711A6F" w:rsidTr="00E06363">
        <w:trPr>
          <w:trHeight w:val="567"/>
        </w:trPr>
        <w:tc>
          <w:tcPr>
            <w:tcW w:w="1872" w:type="dxa"/>
            <w:vMerge/>
          </w:tcPr>
          <w:p w:rsidR="00711A6F" w:rsidRPr="004468E8" w:rsidRDefault="00711A6F" w:rsidP="00711A6F">
            <w:pPr>
              <w:rPr>
                <w:rFonts w:ascii="Arial" w:hAnsi="Arial" w:cs="Arial"/>
                <w:b/>
              </w:rPr>
            </w:pPr>
          </w:p>
        </w:tc>
        <w:tc>
          <w:tcPr>
            <w:tcW w:w="3685" w:type="dxa"/>
            <w:vMerge w:val="restart"/>
          </w:tcPr>
          <w:p w:rsidR="00711A6F" w:rsidRPr="004468E8" w:rsidRDefault="00711A6F" w:rsidP="00711A6F">
            <w:pPr>
              <w:rPr>
                <w:rFonts w:ascii="Arial" w:hAnsi="Arial" w:cs="Arial"/>
              </w:rPr>
            </w:pPr>
            <w:r w:rsidRPr="004468E8">
              <w:rPr>
                <w:rFonts w:ascii="Arial" w:hAnsi="Arial" w:cs="Arial"/>
                <w:b/>
              </w:rPr>
              <w:t xml:space="preserve">Transitions – </w:t>
            </w:r>
            <w:r w:rsidRPr="004468E8">
              <w:rPr>
                <w:rFonts w:ascii="Arial" w:hAnsi="Arial" w:cs="Arial"/>
              </w:rPr>
              <w:t xml:space="preserve">support </w:t>
            </w:r>
            <w:proofErr w:type="spellStart"/>
            <w:r w:rsidRPr="004468E8">
              <w:rPr>
                <w:rFonts w:ascii="Arial" w:hAnsi="Arial" w:cs="Arial"/>
              </w:rPr>
              <w:t>Koorie</w:t>
            </w:r>
            <w:proofErr w:type="spellEnd"/>
            <w:r w:rsidRPr="004468E8">
              <w:rPr>
                <w:rFonts w:ascii="Arial" w:hAnsi="Arial" w:cs="Arial"/>
              </w:rPr>
              <w:t xml:space="preserve"> learners to experience smooth transitions and receive quality careers advice.</w:t>
            </w:r>
          </w:p>
          <w:p w:rsidR="00711A6F" w:rsidRPr="004468E8" w:rsidRDefault="00711A6F" w:rsidP="00711A6F">
            <w:pPr>
              <w:rPr>
                <w:rFonts w:ascii="Arial" w:hAnsi="Arial" w:cs="Arial"/>
              </w:rPr>
            </w:pPr>
          </w:p>
        </w:tc>
        <w:tc>
          <w:tcPr>
            <w:tcW w:w="5103" w:type="dxa"/>
          </w:tcPr>
          <w:p w:rsidR="00711A6F" w:rsidRPr="00E06363" w:rsidRDefault="00711A6F" w:rsidP="00711A6F">
            <w:pPr>
              <w:spacing w:after="120"/>
              <w:rPr>
                <w:rFonts w:ascii="Arial" w:hAnsi="Arial" w:cs="Arial"/>
              </w:rPr>
            </w:pPr>
            <w:r>
              <w:rPr>
                <w:rFonts w:ascii="Arial" w:hAnsi="Arial" w:cs="Arial"/>
              </w:rPr>
              <w:t>Links up with Phoenix to create a better pathway.</w:t>
            </w:r>
          </w:p>
        </w:tc>
        <w:tc>
          <w:tcPr>
            <w:tcW w:w="1985" w:type="dxa"/>
          </w:tcPr>
          <w:p w:rsidR="00711A6F" w:rsidRPr="004468E8" w:rsidRDefault="00711A6F" w:rsidP="00711A6F">
            <w:pPr>
              <w:spacing w:after="120"/>
              <w:rPr>
                <w:rFonts w:ascii="Arial" w:hAnsi="Arial" w:cs="Arial"/>
              </w:rPr>
            </w:pPr>
            <w:r>
              <w:rPr>
                <w:rFonts w:ascii="Arial" w:hAnsi="Arial" w:cs="Arial"/>
              </w:rPr>
              <w:t>Assistant Principal/KC</w:t>
            </w:r>
          </w:p>
        </w:tc>
        <w:tc>
          <w:tcPr>
            <w:tcW w:w="1843" w:type="dxa"/>
          </w:tcPr>
          <w:p w:rsidR="00711A6F" w:rsidRPr="004468E8" w:rsidRDefault="00711A6F" w:rsidP="00711A6F">
            <w:pPr>
              <w:spacing w:after="120"/>
              <w:rPr>
                <w:rFonts w:ascii="Arial" w:hAnsi="Arial" w:cs="Arial"/>
              </w:rPr>
            </w:pPr>
            <w:r w:rsidRPr="00E06363">
              <w:rPr>
                <w:rFonts w:ascii="Arial" w:hAnsi="Arial" w:cs="Arial"/>
                <w:i/>
              </w:rPr>
              <w:t>By the end of 2019</w:t>
            </w:r>
          </w:p>
        </w:tc>
      </w:tr>
      <w:tr w:rsidR="00711A6F" w:rsidTr="00E06363">
        <w:trPr>
          <w:trHeight w:val="567"/>
        </w:trPr>
        <w:tc>
          <w:tcPr>
            <w:tcW w:w="1872" w:type="dxa"/>
            <w:vMerge/>
          </w:tcPr>
          <w:p w:rsidR="00711A6F" w:rsidRPr="004468E8" w:rsidRDefault="00711A6F" w:rsidP="00711A6F">
            <w:pPr>
              <w:rPr>
                <w:rFonts w:ascii="Arial" w:hAnsi="Arial" w:cs="Arial"/>
                <w:b/>
              </w:rPr>
            </w:pPr>
            <w:bookmarkStart w:id="0" w:name="_GoBack" w:colFirst="4" w:colLast="4"/>
          </w:p>
        </w:tc>
        <w:tc>
          <w:tcPr>
            <w:tcW w:w="3685" w:type="dxa"/>
            <w:vMerge/>
          </w:tcPr>
          <w:p w:rsidR="00711A6F" w:rsidRPr="004468E8" w:rsidRDefault="00711A6F" w:rsidP="00711A6F">
            <w:pPr>
              <w:rPr>
                <w:rFonts w:ascii="Arial" w:hAnsi="Arial" w:cs="Arial"/>
                <w:b/>
              </w:rPr>
            </w:pPr>
          </w:p>
        </w:tc>
        <w:tc>
          <w:tcPr>
            <w:tcW w:w="5103" w:type="dxa"/>
          </w:tcPr>
          <w:p w:rsidR="00711A6F" w:rsidRDefault="00711A6F" w:rsidP="00711A6F">
            <w:pPr>
              <w:spacing w:after="120"/>
              <w:rPr>
                <w:rFonts w:ascii="Arial" w:hAnsi="Arial" w:cs="Arial"/>
              </w:rPr>
            </w:pPr>
            <w:r>
              <w:rPr>
                <w:rFonts w:ascii="Arial" w:hAnsi="Arial" w:cs="Arial"/>
              </w:rPr>
              <w:t>Look at what we are doing with our Prep students.</w:t>
            </w:r>
          </w:p>
          <w:p w:rsidR="00711A6F" w:rsidRPr="00E06363" w:rsidRDefault="00711A6F" w:rsidP="00711A6F">
            <w:pPr>
              <w:spacing w:after="120"/>
              <w:rPr>
                <w:rFonts w:ascii="Arial" w:hAnsi="Arial" w:cs="Arial"/>
              </w:rPr>
            </w:pPr>
            <w:proofErr w:type="spellStart"/>
            <w:r>
              <w:rPr>
                <w:rFonts w:ascii="Arial" w:hAnsi="Arial" w:cs="Arial"/>
              </w:rPr>
              <w:t>Koorie</w:t>
            </w:r>
            <w:proofErr w:type="spellEnd"/>
            <w:r>
              <w:rPr>
                <w:rFonts w:ascii="Arial" w:hAnsi="Arial" w:cs="Arial"/>
              </w:rPr>
              <w:t xml:space="preserve"> buddies – introduce to the </w:t>
            </w:r>
            <w:proofErr w:type="spellStart"/>
            <w:r>
              <w:rPr>
                <w:rFonts w:ascii="Arial" w:hAnsi="Arial" w:cs="Arial"/>
              </w:rPr>
              <w:t>Koorie</w:t>
            </w:r>
            <w:proofErr w:type="spellEnd"/>
            <w:r>
              <w:rPr>
                <w:rFonts w:ascii="Arial" w:hAnsi="Arial" w:cs="Arial"/>
              </w:rPr>
              <w:t xml:space="preserve"> Co-ordinator</w:t>
            </w:r>
          </w:p>
        </w:tc>
        <w:tc>
          <w:tcPr>
            <w:tcW w:w="1985" w:type="dxa"/>
          </w:tcPr>
          <w:p w:rsidR="00711A6F" w:rsidRPr="004468E8" w:rsidRDefault="00711A6F" w:rsidP="00711A6F">
            <w:pPr>
              <w:spacing w:after="120"/>
              <w:rPr>
                <w:rFonts w:ascii="Arial" w:hAnsi="Arial" w:cs="Arial"/>
              </w:rPr>
            </w:pPr>
            <w:r>
              <w:rPr>
                <w:rFonts w:ascii="Arial" w:hAnsi="Arial" w:cs="Arial"/>
              </w:rPr>
              <w:t>Principal/KC</w:t>
            </w:r>
          </w:p>
        </w:tc>
        <w:tc>
          <w:tcPr>
            <w:tcW w:w="1843" w:type="dxa"/>
          </w:tcPr>
          <w:p w:rsidR="00711A6F" w:rsidRPr="004468E8" w:rsidRDefault="00711A6F" w:rsidP="00711A6F">
            <w:pPr>
              <w:spacing w:after="120"/>
              <w:rPr>
                <w:rFonts w:ascii="Arial" w:hAnsi="Arial" w:cs="Arial"/>
              </w:rPr>
            </w:pPr>
            <w:r w:rsidRPr="00E06363">
              <w:rPr>
                <w:rFonts w:ascii="Arial" w:hAnsi="Arial" w:cs="Arial"/>
                <w:i/>
              </w:rPr>
              <w:t>By the end of 2019</w:t>
            </w:r>
          </w:p>
        </w:tc>
      </w:tr>
      <w:bookmarkEnd w:id="0"/>
      <w:tr w:rsidR="00711A6F" w:rsidTr="00E06363">
        <w:trPr>
          <w:trHeight w:val="567"/>
        </w:trPr>
        <w:tc>
          <w:tcPr>
            <w:tcW w:w="1872" w:type="dxa"/>
            <w:vMerge/>
          </w:tcPr>
          <w:p w:rsidR="00711A6F" w:rsidRPr="004468E8" w:rsidRDefault="00711A6F" w:rsidP="00711A6F">
            <w:pPr>
              <w:rPr>
                <w:rFonts w:ascii="Arial" w:hAnsi="Arial" w:cs="Arial"/>
                <w:b/>
              </w:rPr>
            </w:pPr>
          </w:p>
        </w:tc>
        <w:tc>
          <w:tcPr>
            <w:tcW w:w="3685" w:type="dxa"/>
            <w:vMerge w:val="restart"/>
          </w:tcPr>
          <w:p w:rsidR="00711A6F" w:rsidRPr="004468E8" w:rsidRDefault="00711A6F" w:rsidP="00711A6F">
            <w:pPr>
              <w:rPr>
                <w:rFonts w:ascii="Arial" w:hAnsi="Arial" w:cs="Arial"/>
              </w:rPr>
            </w:pPr>
            <w:r w:rsidRPr="004468E8">
              <w:rPr>
                <w:rFonts w:ascii="Arial" w:hAnsi="Arial" w:cs="Arial"/>
                <w:b/>
              </w:rPr>
              <w:t xml:space="preserve">Promoting Health and wellbeing </w:t>
            </w:r>
            <w:r w:rsidRPr="004468E8">
              <w:rPr>
                <w:rFonts w:ascii="Arial" w:hAnsi="Arial" w:cs="Arial"/>
              </w:rPr>
              <w:t>– recognise that culture and identity are important protective factors.</w:t>
            </w:r>
          </w:p>
          <w:p w:rsidR="00711A6F" w:rsidRPr="004468E8" w:rsidRDefault="00711A6F" w:rsidP="00711A6F">
            <w:pPr>
              <w:rPr>
                <w:rFonts w:ascii="Arial" w:hAnsi="Arial" w:cs="Arial"/>
                <w:b/>
              </w:rPr>
            </w:pPr>
          </w:p>
        </w:tc>
        <w:tc>
          <w:tcPr>
            <w:tcW w:w="5103" w:type="dxa"/>
          </w:tcPr>
          <w:p w:rsidR="00711A6F" w:rsidRPr="00E06363" w:rsidRDefault="00711A6F" w:rsidP="00711A6F">
            <w:pPr>
              <w:spacing w:after="120"/>
              <w:rPr>
                <w:rFonts w:ascii="Arial" w:hAnsi="Arial" w:cs="Arial"/>
              </w:rPr>
            </w:pPr>
            <w:r>
              <w:rPr>
                <w:rFonts w:ascii="Arial" w:hAnsi="Arial" w:cs="Arial"/>
              </w:rPr>
              <w:t xml:space="preserve">Look for ways in which we can create projects for our </w:t>
            </w:r>
            <w:proofErr w:type="spellStart"/>
            <w:r>
              <w:rPr>
                <w:rFonts w:ascii="Arial" w:hAnsi="Arial" w:cs="Arial"/>
              </w:rPr>
              <w:t>Koorie</w:t>
            </w:r>
            <w:proofErr w:type="spellEnd"/>
            <w:r>
              <w:rPr>
                <w:rFonts w:ascii="Arial" w:hAnsi="Arial" w:cs="Arial"/>
              </w:rPr>
              <w:t xml:space="preserve"> students in the school.</w:t>
            </w:r>
          </w:p>
        </w:tc>
        <w:tc>
          <w:tcPr>
            <w:tcW w:w="1985" w:type="dxa"/>
          </w:tcPr>
          <w:p w:rsidR="00711A6F" w:rsidRPr="004468E8" w:rsidRDefault="00711A6F" w:rsidP="00711A6F">
            <w:pPr>
              <w:spacing w:after="120"/>
              <w:rPr>
                <w:rFonts w:ascii="Arial" w:hAnsi="Arial" w:cs="Arial"/>
              </w:rPr>
            </w:pPr>
            <w:r>
              <w:rPr>
                <w:rFonts w:ascii="Arial" w:hAnsi="Arial" w:cs="Arial"/>
              </w:rPr>
              <w:t>Principal/KO</w:t>
            </w:r>
          </w:p>
        </w:tc>
        <w:tc>
          <w:tcPr>
            <w:tcW w:w="1843" w:type="dxa"/>
          </w:tcPr>
          <w:p w:rsidR="00711A6F" w:rsidRPr="004468E8" w:rsidRDefault="00711A6F" w:rsidP="00711A6F">
            <w:pPr>
              <w:spacing w:after="120"/>
              <w:rPr>
                <w:rFonts w:ascii="Arial" w:hAnsi="Arial" w:cs="Arial"/>
              </w:rPr>
            </w:pPr>
            <w:r w:rsidRPr="00E06363">
              <w:rPr>
                <w:rFonts w:ascii="Arial" w:hAnsi="Arial" w:cs="Arial"/>
                <w:i/>
              </w:rPr>
              <w:t>By the end of 2019</w:t>
            </w:r>
          </w:p>
        </w:tc>
      </w:tr>
      <w:tr w:rsidR="00711A6F" w:rsidTr="00E06363">
        <w:trPr>
          <w:trHeight w:val="567"/>
        </w:trPr>
        <w:tc>
          <w:tcPr>
            <w:tcW w:w="1872" w:type="dxa"/>
            <w:vMerge/>
          </w:tcPr>
          <w:p w:rsidR="00711A6F" w:rsidRPr="004468E8" w:rsidRDefault="00711A6F" w:rsidP="00711A6F">
            <w:pPr>
              <w:rPr>
                <w:rFonts w:ascii="Arial" w:hAnsi="Arial" w:cs="Arial"/>
                <w:b/>
              </w:rPr>
            </w:pPr>
          </w:p>
        </w:tc>
        <w:tc>
          <w:tcPr>
            <w:tcW w:w="3685" w:type="dxa"/>
            <w:vMerge/>
          </w:tcPr>
          <w:p w:rsidR="00711A6F" w:rsidRPr="004468E8" w:rsidRDefault="00711A6F" w:rsidP="00711A6F">
            <w:pPr>
              <w:rPr>
                <w:rFonts w:ascii="Arial" w:hAnsi="Arial" w:cs="Arial"/>
                <w:b/>
              </w:rPr>
            </w:pPr>
          </w:p>
        </w:tc>
        <w:tc>
          <w:tcPr>
            <w:tcW w:w="5103" w:type="dxa"/>
          </w:tcPr>
          <w:p w:rsidR="00711A6F" w:rsidRPr="00E06363" w:rsidRDefault="00711A6F" w:rsidP="00711A6F">
            <w:pPr>
              <w:spacing w:after="120"/>
              <w:rPr>
                <w:rFonts w:ascii="Arial" w:hAnsi="Arial" w:cs="Arial"/>
              </w:rPr>
            </w:pPr>
            <w:r>
              <w:rPr>
                <w:rFonts w:ascii="Arial" w:hAnsi="Arial" w:cs="Arial"/>
              </w:rPr>
              <w:t xml:space="preserve">Establish a </w:t>
            </w:r>
            <w:proofErr w:type="spellStart"/>
            <w:r>
              <w:rPr>
                <w:rFonts w:ascii="Arial" w:hAnsi="Arial" w:cs="Arial"/>
              </w:rPr>
              <w:t>Koorie</w:t>
            </w:r>
            <w:proofErr w:type="spellEnd"/>
            <w:r>
              <w:rPr>
                <w:rFonts w:ascii="Arial" w:hAnsi="Arial" w:cs="Arial"/>
              </w:rPr>
              <w:t xml:space="preserve"> garden in the school.</w:t>
            </w:r>
          </w:p>
        </w:tc>
        <w:tc>
          <w:tcPr>
            <w:tcW w:w="1985" w:type="dxa"/>
          </w:tcPr>
          <w:p w:rsidR="00711A6F" w:rsidRPr="004468E8" w:rsidRDefault="00711A6F" w:rsidP="00711A6F">
            <w:pPr>
              <w:spacing w:after="120"/>
              <w:rPr>
                <w:rFonts w:ascii="Arial" w:hAnsi="Arial" w:cs="Arial"/>
              </w:rPr>
            </w:pPr>
          </w:p>
        </w:tc>
        <w:tc>
          <w:tcPr>
            <w:tcW w:w="1843" w:type="dxa"/>
          </w:tcPr>
          <w:p w:rsidR="00711A6F" w:rsidRPr="004468E8" w:rsidRDefault="00711A6F" w:rsidP="00711A6F">
            <w:pPr>
              <w:spacing w:after="120"/>
              <w:rPr>
                <w:rFonts w:ascii="Arial" w:hAnsi="Arial" w:cs="Arial"/>
              </w:rPr>
            </w:pPr>
            <w:r>
              <w:rPr>
                <w:rFonts w:ascii="Arial" w:hAnsi="Arial" w:cs="Arial"/>
              </w:rPr>
              <w:t>By the end of 2020.</w:t>
            </w:r>
          </w:p>
        </w:tc>
      </w:tr>
    </w:tbl>
    <w:p w:rsidR="00DD6C89" w:rsidRPr="000475F7" w:rsidRDefault="00DD6C89" w:rsidP="000475F7">
      <w:pPr>
        <w:pStyle w:val="NormalItalics"/>
        <w:rPr>
          <w:rStyle w:val="InstructionText"/>
          <w:color w:val="auto"/>
        </w:rPr>
      </w:pPr>
    </w:p>
    <w:sectPr w:rsidR="00DD6C89" w:rsidRPr="000475F7" w:rsidSect="00707F30">
      <w:pgSz w:w="16838" w:h="11906" w:orient="landscape" w:code="9"/>
      <w:pgMar w:top="851" w:right="1418" w:bottom="851"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97" w:rsidRDefault="00E30F97">
      <w:r>
        <w:separator/>
      </w:r>
    </w:p>
  </w:endnote>
  <w:endnote w:type="continuationSeparator" w:id="0">
    <w:p w:rsidR="00E30F97" w:rsidRDefault="00E30F97">
      <w:r>
        <w:continuationSeparator/>
      </w:r>
    </w:p>
  </w:endnote>
  <w:endnote w:type="continuationNotice" w:id="1">
    <w:p w:rsidR="00E30F97" w:rsidRDefault="00E30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4D"/>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97" w:rsidRDefault="00E30F97" w:rsidP="002862F1">
      <w:pPr>
        <w:spacing w:before="120"/>
      </w:pPr>
      <w:r>
        <w:separator/>
      </w:r>
    </w:p>
  </w:footnote>
  <w:footnote w:type="continuationSeparator" w:id="0">
    <w:p w:rsidR="00E30F97" w:rsidRDefault="00E30F97">
      <w:r>
        <w:continuationSeparator/>
      </w:r>
    </w:p>
  </w:footnote>
  <w:footnote w:type="continuationNotice" w:id="1">
    <w:p w:rsidR="00E30F97" w:rsidRDefault="00E30F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6B" w:rsidRDefault="0085646B">
    <w:pPr>
      <w:pStyle w:val="Header"/>
    </w:pPr>
    <w:r w:rsidRPr="00EF24E5">
      <w:rPr>
        <w:noProof/>
        <w:lang w:eastAsia="en-AU"/>
      </w:rPr>
      <w:drawing>
        <wp:anchor distT="0" distB="0" distL="114300" distR="114300" simplePos="0" relativeHeight="251657216" behindDoc="0" locked="0" layoutInCell="1" allowOverlap="1" wp14:anchorId="020E681D" wp14:editId="18F1CD23">
          <wp:simplePos x="0" y="0"/>
          <wp:positionH relativeFrom="margin">
            <wp:align>center</wp:align>
          </wp:positionH>
          <wp:positionV relativeFrom="paragraph">
            <wp:posOffset>23495</wp:posOffset>
          </wp:positionV>
          <wp:extent cx="6661150" cy="1207770"/>
          <wp:effectExtent l="0" t="0" r="6350" b="0"/>
          <wp:wrapThrough wrapText="bothSides">
            <wp:wrapPolygon edited="0">
              <wp:start x="0" y="0"/>
              <wp:lineTo x="0" y="21123"/>
              <wp:lineTo x="21559" y="21123"/>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207770"/>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9A1BC7"/>
    <w:multiLevelType w:val="hybridMultilevel"/>
    <w:tmpl w:val="4CF261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8D43DB"/>
    <w:multiLevelType w:val="multilevel"/>
    <w:tmpl w:val="4B4E7622"/>
    <w:numStyleLink w:val="ZZNumbers"/>
  </w:abstractNum>
  <w:abstractNum w:abstractNumId="4" w15:restartNumberingAfterBreak="0">
    <w:nsid w:val="0BC66B50"/>
    <w:multiLevelType w:val="hybridMultilevel"/>
    <w:tmpl w:val="495EEC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D63E25"/>
    <w:multiLevelType w:val="hybridMultilevel"/>
    <w:tmpl w:val="3F56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481788"/>
    <w:multiLevelType w:val="hybridMultilevel"/>
    <w:tmpl w:val="DECA65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5846580"/>
    <w:multiLevelType w:val="hybridMultilevel"/>
    <w:tmpl w:val="F65EF6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9B36DCE"/>
    <w:multiLevelType w:val="hybridMultilevel"/>
    <w:tmpl w:val="94BA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3E4A04"/>
    <w:multiLevelType w:val="hybridMultilevel"/>
    <w:tmpl w:val="631453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DC037A8"/>
    <w:multiLevelType w:val="hybridMultilevel"/>
    <w:tmpl w:val="B1C0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F87C48"/>
    <w:multiLevelType w:val="hybridMultilevel"/>
    <w:tmpl w:val="64F80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C7B3FAE"/>
    <w:multiLevelType w:val="hybridMultilevel"/>
    <w:tmpl w:val="DED068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7"/>
  </w:num>
  <w:num w:numId="11">
    <w:abstractNumId w:val="5"/>
  </w:num>
  <w:num w:numId="12">
    <w:abstractNumId w:val="11"/>
  </w:num>
  <w:num w:numId="13">
    <w:abstractNumId w:val="13"/>
  </w:num>
  <w:num w:numId="14">
    <w:abstractNumId w:val="2"/>
  </w:num>
  <w:num w:numId="15">
    <w:abstractNumId w:val="4"/>
  </w:num>
  <w:num w:numId="16">
    <w:abstractNumId w:val="14"/>
  </w:num>
  <w:num w:numId="17">
    <w:abstractNumId w:val="15"/>
  </w:num>
  <w:num w:numId="18">
    <w:abstractNumId w:val="12"/>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83"/>
    <w:rsid w:val="00002983"/>
    <w:rsid w:val="00005537"/>
    <w:rsid w:val="00006AFB"/>
    <w:rsid w:val="000072B6"/>
    <w:rsid w:val="0001021B"/>
    <w:rsid w:val="00011D89"/>
    <w:rsid w:val="00024D89"/>
    <w:rsid w:val="000250B6"/>
    <w:rsid w:val="0003300F"/>
    <w:rsid w:val="00033D81"/>
    <w:rsid w:val="000353C7"/>
    <w:rsid w:val="00041BF0"/>
    <w:rsid w:val="00043941"/>
    <w:rsid w:val="0004536B"/>
    <w:rsid w:val="00046B68"/>
    <w:rsid w:val="000475F7"/>
    <w:rsid w:val="000527DD"/>
    <w:rsid w:val="000578B2"/>
    <w:rsid w:val="0006084C"/>
    <w:rsid w:val="00060959"/>
    <w:rsid w:val="000663CD"/>
    <w:rsid w:val="00072AED"/>
    <w:rsid w:val="000733FE"/>
    <w:rsid w:val="00074219"/>
    <w:rsid w:val="00074ED5"/>
    <w:rsid w:val="00086832"/>
    <w:rsid w:val="0009113B"/>
    <w:rsid w:val="00094DA3"/>
    <w:rsid w:val="00096CD1"/>
    <w:rsid w:val="000A012C"/>
    <w:rsid w:val="000A0EB9"/>
    <w:rsid w:val="000A186C"/>
    <w:rsid w:val="000A6AED"/>
    <w:rsid w:val="000B543D"/>
    <w:rsid w:val="000B5BF7"/>
    <w:rsid w:val="000B6BC8"/>
    <w:rsid w:val="000C42EA"/>
    <w:rsid w:val="000C4546"/>
    <w:rsid w:val="000D1242"/>
    <w:rsid w:val="000D683D"/>
    <w:rsid w:val="000D7495"/>
    <w:rsid w:val="000E3CC7"/>
    <w:rsid w:val="000E523E"/>
    <w:rsid w:val="000E5467"/>
    <w:rsid w:val="000E640D"/>
    <w:rsid w:val="000E6BD4"/>
    <w:rsid w:val="000F1F1E"/>
    <w:rsid w:val="000F2259"/>
    <w:rsid w:val="000F5779"/>
    <w:rsid w:val="0010392D"/>
    <w:rsid w:val="0010447F"/>
    <w:rsid w:val="00104FE3"/>
    <w:rsid w:val="0011445D"/>
    <w:rsid w:val="00120BD3"/>
    <w:rsid w:val="00122FEA"/>
    <w:rsid w:val="001232BD"/>
    <w:rsid w:val="00124ED5"/>
    <w:rsid w:val="00127C84"/>
    <w:rsid w:val="00131E0C"/>
    <w:rsid w:val="001447B3"/>
    <w:rsid w:val="00152073"/>
    <w:rsid w:val="00161939"/>
    <w:rsid w:val="00161AA0"/>
    <w:rsid w:val="00162093"/>
    <w:rsid w:val="001771DD"/>
    <w:rsid w:val="00177995"/>
    <w:rsid w:val="00177A8C"/>
    <w:rsid w:val="00177E70"/>
    <w:rsid w:val="00186668"/>
    <w:rsid w:val="00186B33"/>
    <w:rsid w:val="00192F9D"/>
    <w:rsid w:val="00196EB8"/>
    <w:rsid w:val="00197599"/>
    <w:rsid w:val="001979FF"/>
    <w:rsid w:val="00197B17"/>
    <w:rsid w:val="001A1E50"/>
    <w:rsid w:val="001A1ED2"/>
    <w:rsid w:val="001A3ACE"/>
    <w:rsid w:val="001C277E"/>
    <w:rsid w:val="001C2A72"/>
    <w:rsid w:val="001D0B75"/>
    <w:rsid w:val="001D3C09"/>
    <w:rsid w:val="001D44E8"/>
    <w:rsid w:val="001D57C1"/>
    <w:rsid w:val="001D60EC"/>
    <w:rsid w:val="001E44DF"/>
    <w:rsid w:val="001E68A5"/>
    <w:rsid w:val="001E6BB0"/>
    <w:rsid w:val="001F0E69"/>
    <w:rsid w:val="001F1DF5"/>
    <w:rsid w:val="001F206F"/>
    <w:rsid w:val="001F33FF"/>
    <w:rsid w:val="001F3826"/>
    <w:rsid w:val="001F6E46"/>
    <w:rsid w:val="001F7C91"/>
    <w:rsid w:val="00206463"/>
    <w:rsid w:val="00206F2F"/>
    <w:rsid w:val="0021053D"/>
    <w:rsid w:val="00210A92"/>
    <w:rsid w:val="00211E09"/>
    <w:rsid w:val="00213642"/>
    <w:rsid w:val="00216C03"/>
    <w:rsid w:val="002203DA"/>
    <w:rsid w:val="00220C04"/>
    <w:rsid w:val="0022278D"/>
    <w:rsid w:val="00226F9A"/>
    <w:rsid w:val="0022701F"/>
    <w:rsid w:val="00232066"/>
    <w:rsid w:val="002333F5"/>
    <w:rsid w:val="00233724"/>
    <w:rsid w:val="002432E1"/>
    <w:rsid w:val="00246C5E"/>
    <w:rsid w:val="00251343"/>
    <w:rsid w:val="0025194D"/>
    <w:rsid w:val="00254F58"/>
    <w:rsid w:val="00262050"/>
    <w:rsid w:val="002620BC"/>
    <w:rsid w:val="00262802"/>
    <w:rsid w:val="00263A90"/>
    <w:rsid w:val="0026408B"/>
    <w:rsid w:val="00267C3E"/>
    <w:rsid w:val="002709BB"/>
    <w:rsid w:val="002763B3"/>
    <w:rsid w:val="002802E3"/>
    <w:rsid w:val="0028213D"/>
    <w:rsid w:val="002862F1"/>
    <w:rsid w:val="00291373"/>
    <w:rsid w:val="002920C6"/>
    <w:rsid w:val="0029597D"/>
    <w:rsid w:val="002962C3"/>
    <w:rsid w:val="0029752B"/>
    <w:rsid w:val="002A483C"/>
    <w:rsid w:val="002B1729"/>
    <w:rsid w:val="002B4DD4"/>
    <w:rsid w:val="002B5277"/>
    <w:rsid w:val="002B5375"/>
    <w:rsid w:val="002B77C1"/>
    <w:rsid w:val="002C2728"/>
    <w:rsid w:val="002C660F"/>
    <w:rsid w:val="002C7D34"/>
    <w:rsid w:val="002D5006"/>
    <w:rsid w:val="002D5456"/>
    <w:rsid w:val="002E01D0"/>
    <w:rsid w:val="002E161D"/>
    <w:rsid w:val="002E3100"/>
    <w:rsid w:val="002E6C95"/>
    <w:rsid w:val="002E7C36"/>
    <w:rsid w:val="002F06B9"/>
    <w:rsid w:val="002F4700"/>
    <w:rsid w:val="002F5F31"/>
    <w:rsid w:val="002F5F46"/>
    <w:rsid w:val="00301D1A"/>
    <w:rsid w:val="00302216"/>
    <w:rsid w:val="00303E53"/>
    <w:rsid w:val="00306E5F"/>
    <w:rsid w:val="00307E14"/>
    <w:rsid w:val="00310DCA"/>
    <w:rsid w:val="00311CA3"/>
    <w:rsid w:val="00313198"/>
    <w:rsid w:val="00314054"/>
    <w:rsid w:val="00316F27"/>
    <w:rsid w:val="00317DFF"/>
    <w:rsid w:val="00327870"/>
    <w:rsid w:val="0033259D"/>
    <w:rsid w:val="003406C6"/>
    <w:rsid w:val="003418CC"/>
    <w:rsid w:val="003459BD"/>
    <w:rsid w:val="00350D38"/>
    <w:rsid w:val="00351B36"/>
    <w:rsid w:val="00352355"/>
    <w:rsid w:val="00355E3B"/>
    <w:rsid w:val="00357B4E"/>
    <w:rsid w:val="003744CF"/>
    <w:rsid w:val="00374717"/>
    <w:rsid w:val="0037676C"/>
    <w:rsid w:val="003829E5"/>
    <w:rsid w:val="00383056"/>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46A2"/>
    <w:rsid w:val="003F4CDB"/>
    <w:rsid w:val="00401FCF"/>
    <w:rsid w:val="00406285"/>
    <w:rsid w:val="004148F9"/>
    <w:rsid w:val="004150E9"/>
    <w:rsid w:val="00417020"/>
    <w:rsid w:val="0042084E"/>
    <w:rsid w:val="00421EEF"/>
    <w:rsid w:val="00424D65"/>
    <w:rsid w:val="00442C6C"/>
    <w:rsid w:val="00443CBE"/>
    <w:rsid w:val="00443E8A"/>
    <w:rsid w:val="004441BC"/>
    <w:rsid w:val="004468B4"/>
    <w:rsid w:val="004468E8"/>
    <w:rsid w:val="0045230A"/>
    <w:rsid w:val="00455E80"/>
    <w:rsid w:val="00457337"/>
    <w:rsid w:val="004648C4"/>
    <w:rsid w:val="0047372D"/>
    <w:rsid w:val="004743DD"/>
    <w:rsid w:val="00474CEA"/>
    <w:rsid w:val="00480488"/>
    <w:rsid w:val="00483968"/>
    <w:rsid w:val="00484F86"/>
    <w:rsid w:val="00490746"/>
    <w:rsid w:val="00490852"/>
    <w:rsid w:val="00492F30"/>
    <w:rsid w:val="004946F4"/>
    <w:rsid w:val="0049475E"/>
    <w:rsid w:val="0049487E"/>
    <w:rsid w:val="004A160D"/>
    <w:rsid w:val="004A2E47"/>
    <w:rsid w:val="004A3E81"/>
    <w:rsid w:val="004A5C62"/>
    <w:rsid w:val="004A707D"/>
    <w:rsid w:val="004B18F3"/>
    <w:rsid w:val="004B3B4F"/>
    <w:rsid w:val="004C6EEE"/>
    <w:rsid w:val="004C702B"/>
    <w:rsid w:val="004D016B"/>
    <w:rsid w:val="004D1B22"/>
    <w:rsid w:val="004D36F2"/>
    <w:rsid w:val="004E138F"/>
    <w:rsid w:val="004E4649"/>
    <w:rsid w:val="004E4F09"/>
    <w:rsid w:val="004E5C2B"/>
    <w:rsid w:val="004F00DD"/>
    <w:rsid w:val="004F2133"/>
    <w:rsid w:val="004F55F1"/>
    <w:rsid w:val="004F6936"/>
    <w:rsid w:val="005036E1"/>
    <w:rsid w:val="00503DC6"/>
    <w:rsid w:val="00506F5D"/>
    <w:rsid w:val="005126D0"/>
    <w:rsid w:val="0051568D"/>
    <w:rsid w:val="00526C15"/>
    <w:rsid w:val="0053620A"/>
    <w:rsid w:val="00536499"/>
    <w:rsid w:val="00543903"/>
    <w:rsid w:val="00543F11"/>
    <w:rsid w:val="00547A95"/>
    <w:rsid w:val="00572031"/>
    <w:rsid w:val="00576E84"/>
    <w:rsid w:val="0057789B"/>
    <w:rsid w:val="00582B8C"/>
    <w:rsid w:val="0058757E"/>
    <w:rsid w:val="005967DB"/>
    <w:rsid w:val="00596A4B"/>
    <w:rsid w:val="00597507"/>
    <w:rsid w:val="005A047F"/>
    <w:rsid w:val="005B21B6"/>
    <w:rsid w:val="005B39E3"/>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6AD4"/>
    <w:rsid w:val="00602140"/>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589E"/>
    <w:rsid w:val="00686E67"/>
    <w:rsid w:val="00691B62"/>
    <w:rsid w:val="00693D14"/>
    <w:rsid w:val="006960AE"/>
    <w:rsid w:val="006A18C2"/>
    <w:rsid w:val="006B077C"/>
    <w:rsid w:val="006B6803"/>
    <w:rsid w:val="006C0B59"/>
    <w:rsid w:val="006C1267"/>
    <w:rsid w:val="006D2A3F"/>
    <w:rsid w:val="006D2FBC"/>
    <w:rsid w:val="006D6AB2"/>
    <w:rsid w:val="006E138B"/>
    <w:rsid w:val="006F192A"/>
    <w:rsid w:val="006F1FDC"/>
    <w:rsid w:val="006F4A47"/>
    <w:rsid w:val="007013EF"/>
    <w:rsid w:val="00707F30"/>
    <w:rsid w:val="00711A6F"/>
    <w:rsid w:val="007173CA"/>
    <w:rsid w:val="007216AA"/>
    <w:rsid w:val="00721AB5"/>
    <w:rsid w:val="00721DEF"/>
    <w:rsid w:val="00724A43"/>
    <w:rsid w:val="007346E4"/>
    <w:rsid w:val="00740F22"/>
    <w:rsid w:val="00741F1A"/>
    <w:rsid w:val="00743292"/>
    <w:rsid w:val="007450F8"/>
    <w:rsid w:val="0074696E"/>
    <w:rsid w:val="007476A4"/>
    <w:rsid w:val="00750135"/>
    <w:rsid w:val="00750EC2"/>
    <w:rsid w:val="00752B28"/>
    <w:rsid w:val="00754AF1"/>
    <w:rsid w:val="00754E36"/>
    <w:rsid w:val="00762B4D"/>
    <w:rsid w:val="00763139"/>
    <w:rsid w:val="00770F37"/>
    <w:rsid w:val="007711A0"/>
    <w:rsid w:val="00772D5E"/>
    <w:rsid w:val="00772F6D"/>
    <w:rsid w:val="007741DD"/>
    <w:rsid w:val="00776928"/>
    <w:rsid w:val="00785677"/>
    <w:rsid w:val="00786F16"/>
    <w:rsid w:val="00786F59"/>
    <w:rsid w:val="00796E20"/>
    <w:rsid w:val="00797C32"/>
    <w:rsid w:val="007A27F8"/>
    <w:rsid w:val="007B0914"/>
    <w:rsid w:val="007B1374"/>
    <w:rsid w:val="007B589F"/>
    <w:rsid w:val="007B6186"/>
    <w:rsid w:val="007B73BC"/>
    <w:rsid w:val="007C1D11"/>
    <w:rsid w:val="007C20B9"/>
    <w:rsid w:val="007C7301"/>
    <w:rsid w:val="007C7859"/>
    <w:rsid w:val="007D2BDE"/>
    <w:rsid w:val="007D2FB6"/>
    <w:rsid w:val="007D4311"/>
    <w:rsid w:val="007E0DE2"/>
    <w:rsid w:val="007E2102"/>
    <w:rsid w:val="007E3B98"/>
    <w:rsid w:val="007F0426"/>
    <w:rsid w:val="007F31B6"/>
    <w:rsid w:val="007F546C"/>
    <w:rsid w:val="007F625F"/>
    <w:rsid w:val="007F665E"/>
    <w:rsid w:val="00800412"/>
    <w:rsid w:val="0080587B"/>
    <w:rsid w:val="00806468"/>
    <w:rsid w:val="008155F0"/>
    <w:rsid w:val="00816735"/>
    <w:rsid w:val="00820141"/>
    <w:rsid w:val="00820E0C"/>
    <w:rsid w:val="00822579"/>
    <w:rsid w:val="00825040"/>
    <w:rsid w:val="008338A2"/>
    <w:rsid w:val="0083781F"/>
    <w:rsid w:val="00841AA9"/>
    <w:rsid w:val="00843C60"/>
    <w:rsid w:val="00853EE4"/>
    <w:rsid w:val="00855535"/>
    <w:rsid w:val="0085646B"/>
    <w:rsid w:val="0086255E"/>
    <w:rsid w:val="008633F0"/>
    <w:rsid w:val="00867D9D"/>
    <w:rsid w:val="00872E0A"/>
    <w:rsid w:val="00875285"/>
    <w:rsid w:val="00884B62"/>
    <w:rsid w:val="0088529C"/>
    <w:rsid w:val="00887903"/>
    <w:rsid w:val="0089270A"/>
    <w:rsid w:val="00893AF6"/>
    <w:rsid w:val="00894BC4"/>
    <w:rsid w:val="008A30F8"/>
    <w:rsid w:val="008A5B32"/>
    <w:rsid w:val="008B2EE4"/>
    <w:rsid w:val="008B4D3D"/>
    <w:rsid w:val="008B57C7"/>
    <w:rsid w:val="008C2F92"/>
    <w:rsid w:val="008C3B0B"/>
    <w:rsid w:val="008D4236"/>
    <w:rsid w:val="008D462F"/>
    <w:rsid w:val="008D51BE"/>
    <w:rsid w:val="008D6DCF"/>
    <w:rsid w:val="008E13DA"/>
    <w:rsid w:val="008E4376"/>
    <w:rsid w:val="008E7A0A"/>
    <w:rsid w:val="008F6F24"/>
    <w:rsid w:val="00900719"/>
    <w:rsid w:val="009017AC"/>
    <w:rsid w:val="00904A1C"/>
    <w:rsid w:val="00905030"/>
    <w:rsid w:val="00906490"/>
    <w:rsid w:val="009111B2"/>
    <w:rsid w:val="00920669"/>
    <w:rsid w:val="00924AE1"/>
    <w:rsid w:val="009269B1"/>
    <w:rsid w:val="0092724D"/>
    <w:rsid w:val="009326F6"/>
    <w:rsid w:val="00937BD9"/>
    <w:rsid w:val="00950E2C"/>
    <w:rsid w:val="00951D50"/>
    <w:rsid w:val="009525EB"/>
    <w:rsid w:val="0095478F"/>
    <w:rsid w:val="00954874"/>
    <w:rsid w:val="00955071"/>
    <w:rsid w:val="00961400"/>
    <w:rsid w:val="00963646"/>
    <w:rsid w:val="00971673"/>
    <w:rsid w:val="009853E1"/>
    <w:rsid w:val="00986E6B"/>
    <w:rsid w:val="00991769"/>
    <w:rsid w:val="009934F9"/>
    <w:rsid w:val="00994386"/>
    <w:rsid w:val="00997351"/>
    <w:rsid w:val="009A13D8"/>
    <w:rsid w:val="009A279E"/>
    <w:rsid w:val="009B0A6F"/>
    <w:rsid w:val="009B0A94"/>
    <w:rsid w:val="009B1501"/>
    <w:rsid w:val="009B59E9"/>
    <w:rsid w:val="009B70AA"/>
    <w:rsid w:val="009C7A7E"/>
    <w:rsid w:val="009D02E8"/>
    <w:rsid w:val="009D0635"/>
    <w:rsid w:val="009D51D0"/>
    <w:rsid w:val="009D70A4"/>
    <w:rsid w:val="009E08D1"/>
    <w:rsid w:val="009E1B95"/>
    <w:rsid w:val="009E496F"/>
    <w:rsid w:val="009E4B0D"/>
    <w:rsid w:val="009E7F92"/>
    <w:rsid w:val="009F02A3"/>
    <w:rsid w:val="009F2F27"/>
    <w:rsid w:val="009F34AA"/>
    <w:rsid w:val="009F6BCB"/>
    <w:rsid w:val="009F7B78"/>
    <w:rsid w:val="009F7BF4"/>
    <w:rsid w:val="00A0057A"/>
    <w:rsid w:val="00A11421"/>
    <w:rsid w:val="00A13FC9"/>
    <w:rsid w:val="00A157B1"/>
    <w:rsid w:val="00A22229"/>
    <w:rsid w:val="00A275B3"/>
    <w:rsid w:val="00A43418"/>
    <w:rsid w:val="00A44882"/>
    <w:rsid w:val="00A54715"/>
    <w:rsid w:val="00A6061C"/>
    <w:rsid w:val="00A62D44"/>
    <w:rsid w:val="00A654D9"/>
    <w:rsid w:val="00A67263"/>
    <w:rsid w:val="00A7161C"/>
    <w:rsid w:val="00A77AA3"/>
    <w:rsid w:val="00A80BBD"/>
    <w:rsid w:val="00A81B0F"/>
    <w:rsid w:val="00A854EB"/>
    <w:rsid w:val="00A872E5"/>
    <w:rsid w:val="00A91406"/>
    <w:rsid w:val="00A95BAF"/>
    <w:rsid w:val="00A96E65"/>
    <w:rsid w:val="00A97C72"/>
    <w:rsid w:val="00AA63D4"/>
    <w:rsid w:val="00AA6C38"/>
    <w:rsid w:val="00AB06E8"/>
    <w:rsid w:val="00AB1CD3"/>
    <w:rsid w:val="00AB352F"/>
    <w:rsid w:val="00AB649E"/>
    <w:rsid w:val="00AC02D7"/>
    <w:rsid w:val="00AC274B"/>
    <w:rsid w:val="00AC4764"/>
    <w:rsid w:val="00AC6D36"/>
    <w:rsid w:val="00AD0CBA"/>
    <w:rsid w:val="00AD26E2"/>
    <w:rsid w:val="00AD6855"/>
    <w:rsid w:val="00AD784C"/>
    <w:rsid w:val="00AE126A"/>
    <w:rsid w:val="00AE3005"/>
    <w:rsid w:val="00AE3BD5"/>
    <w:rsid w:val="00AE59A0"/>
    <w:rsid w:val="00AE7A64"/>
    <w:rsid w:val="00AF0C57"/>
    <w:rsid w:val="00AF26F3"/>
    <w:rsid w:val="00AF5F04"/>
    <w:rsid w:val="00B00672"/>
    <w:rsid w:val="00B01B4D"/>
    <w:rsid w:val="00B0355E"/>
    <w:rsid w:val="00B06571"/>
    <w:rsid w:val="00B068BA"/>
    <w:rsid w:val="00B13851"/>
    <w:rsid w:val="00B13B1C"/>
    <w:rsid w:val="00B1593F"/>
    <w:rsid w:val="00B22291"/>
    <w:rsid w:val="00B23F9A"/>
    <w:rsid w:val="00B2417B"/>
    <w:rsid w:val="00B24E6F"/>
    <w:rsid w:val="00B26CB5"/>
    <w:rsid w:val="00B2752E"/>
    <w:rsid w:val="00B307CC"/>
    <w:rsid w:val="00B326B7"/>
    <w:rsid w:val="00B431E8"/>
    <w:rsid w:val="00B45141"/>
    <w:rsid w:val="00B45B2B"/>
    <w:rsid w:val="00B47196"/>
    <w:rsid w:val="00B5273A"/>
    <w:rsid w:val="00B52AEA"/>
    <w:rsid w:val="00B52C35"/>
    <w:rsid w:val="00B55023"/>
    <w:rsid w:val="00B62B50"/>
    <w:rsid w:val="00B635B7"/>
    <w:rsid w:val="00B63AE8"/>
    <w:rsid w:val="00B65950"/>
    <w:rsid w:val="00B66D83"/>
    <w:rsid w:val="00B672C0"/>
    <w:rsid w:val="00B7048D"/>
    <w:rsid w:val="00B75646"/>
    <w:rsid w:val="00B84BE2"/>
    <w:rsid w:val="00B86422"/>
    <w:rsid w:val="00B90475"/>
    <w:rsid w:val="00B90729"/>
    <w:rsid w:val="00B907DA"/>
    <w:rsid w:val="00B90E71"/>
    <w:rsid w:val="00B91D70"/>
    <w:rsid w:val="00B950BC"/>
    <w:rsid w:val="00B96FCA"/>
    <w:rsid w:val="00B9712C"/>
    <w:rsid w:val="00B9714C"/>
    <w:rsid w:val="00BA3F8D"/>
    <w:rsid w:val="00BB7250"/>
    <w:rsid w:val="00BB7A10"/>
    <w:rsid w:val="00BC7468"/>
    <w:rsid w:val="00BC7D4F"/>
    <w:rsid w:val="00BC7ED7"/>
    <w:rsid w:val="00BD20BB"/>
    <w:rsid w:val="00BD2850"/>
    <w:rsid w:val="00BD4151"/>
    <w:rsid w:val="00BE28D2"/>
    <w:rsid w:val="00BE448B"/>
    <w:rsid w:val="00BE4A64"/>
    <w:rsid w:val="00BF487F"/>
    <w:rsid w:val="00BF7F58"/>
    <w:rsid w:val="00C01381"/>
    <w:rsid w:val="00C01495"/>
    <w:rsid w:val="00C0478D"/>
    <w:rsid w:val="00C079B8"/>
    <w:rsid w:val="00C123EA"/>
    <w:rsid w:val="00C12A49"/>
    <w:rsid w:val="00C133EE"/>
    <w:rsid w:val="00C27DE9"/>
    <w:rsid w:val="00C33388"/>
    <w:rsid w:val="00C34D65"/>
    <w:rsid w:val="00C35484"/>
    <w:rsid w:val="00C4173A"/>
    <w:rsid w:val="00C51EDB"/>
    <w:rsid w:val="00C57471"/>
    <w:rsid w:val="00C602FF"/>
    <w:rsid w:val="00C61174"/>
    <w:rsid w:val="00C6148F"/>
    <w:rsid w:val="00C62F7A"/>
    <w:rsid w:val="00C63B9C"/>
    <w:rsid w:val="00C6682F"/>
    <w:rsid w:val="00C7156F"/>
    <w:rsid w:val="00C7275E"/>
    <w:rsid w:val="00C74C5D"/>
    <w:rsid w:val="00C863C4"/>
    <w:rsid w:val="00C93C3E"/>
    <w:rsid w:val="00C9643A"/>
    <w:rsid w:val="00CA12E3"/>
    <w:rsid w:val="00CA396E"/>
    <w:rsid w:val="00CA6611"/>
    <w:rsid w:val="00CA6AE6"/>
    <w:rsid w:val="00CA782F"/>
    <w:rsid w:val="00CB0D9C"/>
    <w:rsid w:val="00CC0C72"/>
    <w:rsid w:val="00CC2BFD"/>
    <w:rsid w:val="00CC40CD"/>
    <w:rsid w:val="00CD3476"/>
    <w:rsid w:val="00CD64DF"/>
    <w:rsid w:val="00CF2F50"/>
    <w:rsid w:val="00D00377"/>
    <w:rsid w:val="00D02919"/>
    <w:rsid w:val="00D03E7E"/>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4AE3"/>
    <w:rsid w:val="00D75EA7"/>
    <w:rsid w:val="00D81F21"/>
    <w:rsid w:val="00D82FCE"/>
    <w:rsid w:val="00D95470"/>
    <w:rsid w:val="00D971FE"/>
    <w:rsid w:val="00D97972"/>
    <w:rsid w:val="00DA2619"/>
    <w:rsid w:val="00DA2A8A"/>
    <w:rsid w:val="00DA4239"/>
    <w:rsid w:val="00DB0B61"/>
    <w:rsid w:val="00DB3B30"/>
    <w:rsid w:val="00DB7490"/>
    <w:rsid w:val="00DC090B"/>
    <w:rsid w:val="00DC1679"/>
    <w:rsid w:val="00DC2CF1"/>
    <w:rsid w:val="00DC35DB"/>
    <w:rsid w:val="00DC4FCF"/>
    <w:rsid w:val="00DC50E0"/>
    <w:rsid w:val="00DC6386"/>
    <w:rsid w:val="00DD1130"/>
    <w:rsid w:val="00DD1951"/>
    <w:rsid w:val="00DD6628"/>
    <w:rsid w:val="00DD6C89"/>
    <w:rsid w:val="00DE3250"/>
    <w:rsid w:val="00DE6028"/>
    <w:rsid w:val="00DE78A3"/>
    <w:rsid w:val="00DF1A71"/>
    <w:rsid w:val="00DF6306"/>
    <w:rsid w:val="00DF68C7"/>
    <w:rsid w:val="00DF731A"/>
    <w:rsid w:val="00E0039D"/>
    <w:rsid w:val="00E06363"/>
    <w:rsid w:val="00E07711"/>
    <w:rsid w:val="00E170DC"/>
    <w:rsid w:val="00E26818"/>
    <w:rsid w:val="00E27FFC"/>
    <w:rsid w:val="00E30B15"/>
    <w:rsid w:val="00E30F97"/>
    <w:rsid w:val="00E40181"/>
    <w:rsid w:val="00E61ABC"/>
    <w:rsid w:val="00E629A1"/>
    <w:rsid w:val="00E66B7A"/>
    <w:rsid w:val="00E71591"/>
    <w:rsid w:val="00E82C55"/>
    <w:rsid w:val="00E92AC3"/>
    <w:rsid w:val="00EA111E"/>
    <w:rsid w:val="00EB00E0"/>
    <w:rsid w:val="00EB6E68"/>
    <w:rsid w:val="00EB79D8"/>
    <w:rsid w:val="00EC059F"/>
    <w:rsid w:val="00EC1F24"/>
    <w:rsid w:val="00EC22F6"/>
    <w:rsid w:val="00ED5B9B"/>
    <w:rsid w:val="00ED6BAD"/>
    <w:rsid w:val="00ED7447"/>
    <w:rsid w:val="00EE1488"/>
    <w:rsid w:val="00EE4D5D"/>
    <w:rsid w:val="00EE5131"/>
    <w:rsid w:val="00EE7CB9"/>
    <w:rsid w:val="00EF109B"/>
    <w:rsid w:val="00EF36AF"/>
    <w:rsid w:val="00F00F9C"/>
    <w:rsid w:val="00F01E5F"/>
    <w:rsid w:val="00F02ABA"/>
    <w:rsid w:val="00F0437A"/>
    <w:rsid w:val="00F11037"/>
    <w:rsid w:val="00F14A48"/>
    <w:rsid w:val="00F16F1B"/>
    <w:rsid w:val="00F250A9"/>
    <w:rsid w:val="00F300B4"/>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7906"/>
    <w:rsid w:val="00FB4CDA"/>
    <w:rsid w:val="00FC0F81"/>
    <w:rsid w:val="00FC395C"/>
    <w:rsid w:val="00FD3766"/>
    <w:rsid w:val="00FD47C4"/>
    <w:rsid w:val="00FD7037"/>
    <w:rsid w:val="00FD7D4B"/>
    <w:rsid w:val="00FE2DCF"/>
    <w:rsid w:val="00FF08CC"/>
    <w:rsid w:val="00FF2FCE"/>
    <w:rsid w:val="00FF3C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63A1C"/>
  <w15:docId w15:val="{A5E72CB2-57BC-4617-988A-6CC6E61D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11445D"/>
    <w:rPr>
      <w:rFonts w:ascii="Cambria" w:hAnsi="Cambria"/>
      <w:lang w:eastAsia="en-US"/>
    </w:rPr>
  </w:style>
  <w:style w:type="paragraph" w:styleId="Heading1">
    <w:name w:val="heading 1"/>
    <w:next w:val="DHHSbody"/>
    <w:link w:val="Heading1Char"/>
    <w:uiPriority w:val="1"/>
    <w:qFormat/>
    <w:rsid w:val="00A654D9"/>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A654D9"/>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654D9"/>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A654D9"/>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99"/>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A654D9"/>
    <w:pPr>
      <w:spacing w:before="0" w:after="200"/>
      <w:outlineLvl w:val="9"/>
    </w:pPr>
  </w:style>
  <w:style w:type="character" w:customStyle="1" w:styleId="DHHSTOCheadingfactsheetChar">
    <w:name w:val="DHHS TOC heading fact sheet Char"/>
    <w:link w:val="DHHSTOCheadingfactsheet"/>
    <w:uiPriority w:val="4"/>
    <w:rsid w:val="00A654D9"/>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footerfirstpage">
    <w:name w:val="DHHS footer first page"/>
    <w:basedOn w:val="DHHSfooter"/>
    <w:uiPriority w:val="11"/>
    <w:rsid w:val="008A30F8"/>
    <w:pPr>
      <w:spacing w:line="264" w:lineRule="auto"/>
    </w:pPr>
    <w:rPr>
      <w:noProof/>
      <w:color w:val="004EA8"/>
      <w:sz w:val="24"/>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A654D9"/>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ocumentName">
    <w:name w:val="Document Name"/>
    <w:basedOn w:val="Normal"/>
    <w:unhideWhenUsed/>
    <w:rsid w:val="0068589E"/>
    <w:pPr>
      <w:keepNext/>
      <w:spacing w:after="240"/>
      <w:outlineLvl w:val="0"/>
    </w:pPr>
    <w:rPr>
      <w:rFonts w:ascii="Arial" w:hAnsi="Arial" w:cs="Arial"/>
      <w:b/>
      <w:bCs/>
      <w:kern w:val="32"/>
      <w:sz w:val="72"/>
      <w:szCs w:val="72"/>
      <w:lang w:eastAsia="en-AU"/>
    </w:rPr>
  </w:style>
  <w:style w:type="paragraph" w:customStyle="1" w:styleId="NormalItalics">
    <w:name w:val="NormalItalics"/>
    <w:basedOn w:val="Normal"/>
    <w:rsid w:val="0068589E"/>
    <w:pPr>
      <w:spacing w:before="100" w:beforeAutospacing="1" w:after="100" w:afterAutospacing="1"/>
    </w:pPr>
    <w:rPr>
      <w:rFonts w:ascii="Arial" w:hAnsi="Arial"/>
      <w:i/>
      <w:iCs/>
      <w:sz w:val="22"/>
      <w:szCs w:val="22"/>
      <w:lang w:eastAsia="en-AU"/>
    </w:rPr>
  </w:style>
  <w:style w:type="character" w:customStyle="1" w:styleId="InstructionText">
    <w:name w:val="Instruction Text"/>
    <w:basedOn w:val="DefaultParagraphFont"/>
    <w:qFormat/>
    <w:rsid w:val="0068589E"/>
    <w:rPr>
      <w:i/>
      <w:color w:val="0070C0"/>
    </w:rPr>
  </w:style>
  <w:style w:type="paragraph" w:styleId="BalloonText">
    <w:name w:val="Balloon Text"/>
    <w:basedOn w:val="Normal"/>
    <w:link w:val="BalloonTextChar"/>
    <w:uiPriority w:val="99"/>
    <w:semiHidden/>
    <w:unhideWhenUsed/>
    <w:rsid w:val="00AD6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55"/>
    <w:rPr>
      <w:rFonts w:ascii="Segoe UI" w:hAnsi="Segoe UI" w:cs="Segoe UI"/>
      <w:sz w:val="18"/>
      <w:szCs w:val="18"/>
      <w:lang w:eastAsia="en-US"/>
    </w:rPr>
  </w:style>
  <w:style w:type="paragraph" w:styleId="ListParagraph">
    <w:name w:val="List Paragraph"/>
    <w:basedOn w:val="Normal"/>
    <w:uiPriority w:val="34"/>
    <w:qFormat/>
    <w:rsid w:val="005967D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251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m/r/SQPXV3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i0608\AppData\Local\Temp\notes5D46D6\~75197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7D0B6EAF3B931542BBFDF2258A023EC9" ma:contentTypeVersion="29" ma:contentTypeDescription="DET Document" ma:contentTypeScope="" ma:versionID="33a79a822a936ce4913d8fa86edaa071">
  <xsd:schema xmlns:xsd="http://www.w3.org/2001/XMLSchema" xmlns:xs="http://www.w3.org/2001/XMLSchema" xmlns:p="http://schemas.microsoft.com/office/2006/metadata/properties" xmlns:ns1="http://schemas.microsoft.com/sharepoint/v3" xmlns:ns2="http://schemas.microsoft.com/Sharepoint/v3" xmlns:ns3="1966e606-8b69-4075-9ef8-a409e80aaa70" xmlns:ns4="783ab65a-ecc8-4c0d-b8ba-0d647423f8b5" targetNamespace="http://schemas.microsoft.com/office/2006/metadata/properties" ma:root="true" ma:fieldsID="f4be56eaf23625495760eacff9f07a43" ns1:_="" ns2:_="" ns3:_="" ns4:_="">
    <xsd:import namespace="http://schemas.microsoft.com/sharepoint/v3"/>
    <xsd:import namespace="http://schemas.microsoft.com/Sharepoint/v3"/>
    <xsd:import namespace="1966e606-8b69-4075-9ef8-a409e80aaa70"/>
    <xsd:import namespace="783ab65a-ecc8-4c0d-b8ba-0d647423f8b5"/>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Early_x0020_years"/>
                <xsd:element ref="ns4:xgvi" minOccurs="0"/>
                <xsd:element ref="ns4:Area"/>
                <xsd:element ref="ns4:Koorie_x0020_Education" minOccurs="0"/>
                <xsd:element ref="ns4:Early_x0020_Years0" minOccurs="0"/>
                <xsd:element ref="ns4:Navig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3ab65a-ecc8-4c0d-b8ba-0d647423f8b5" elementFormDefault="qualified">
    <xsd:import namespace="http://schemas.microsoft.com/office/2006/documentManagement/types"/>
    <xsd:import namespace="http://schemas.microsoft.com/office/infopath/2007/PartnerControls"/>
    <xsd:element name="Early_x0020_years" ma:index="21" ma:displayName="Service Support Branch" ma:format="Dropdown" ma:internalName="Early_x0020_years">
      <xsd:simpleType>
        <xsd:restriction base="dms:Choice">
          <xsd:enumeration value="Administration"/>
          <xsd:enumeration value="Community Liaison"/>
          <xsd:enumeration value="Compact"/>
          <xsd:enumeration value="Early years"/>
          <xsd:enumeration value="Koorie Education"/>
          <xsd:enumeration value="LLEN"/>
          <xsd:enumeration value="Navigator"/>
          <xsd:enumeration value="Organisational Culture working Group"/>
          <xsd:enumeration value="Provision and Planning"/>
          <xsd:enumeration value="SFYS"/>
          <xsd:enumeration value="Secure"/>
          <xsd:enumeration value="Supported Playgroups"/>
          <xsd:enumeration value="Transitions"/>
        </xsd:restriction>
      </xsd:simpleType>
    </xsd:element>
    <xsd:element name="xgvi" ma:index="22" nillable="true" ma:displayName="Text" ma:internalName="xgvi">
      <xsd:simpleType>
        <xsd:restriction base="dms:Text"/>
      </xsd:simpleType>
    </xsd:element>
    <xsd:element name="Area" ma:index="23" ma:displayName="Area" ma:format="Dropdown" ma:internalName="Area" ma:readOnly="false">
      <xsd:simpleType>
        <xsd:restriction base="dms:Choice">
          <xsd:enumeration value="Central Highlands"/>
          <xsd:enumeration value="WSW"/>
          <xsd:enumeration value="Barwon"/>
          <xsd:enumeration value="Brimbank/Melton"/>
        </xsd:restriction>
      </xsd:simpleType>
    </xsd:element>
    <xsd:element name="Koorie_x0020_Education" ma:index="24" nillable="true" ma:displayName="Koorie Education" ma:format="Dropdown" ma:internalName="Koorie_x0020_Education">
      <xsd:simpleType>
        <xsd:union memberTypes="dms:Text">
          <xsd:simpleType>
            <xsd:restriction base="dms:Choice">
              <xsd:enumeration value="Administration"/>
              <xsd:enumeration value="Attendance Resource"/>
              <xsd:enumeration value="Attendance"/>
              <xsd:enumeration value="Attendance Policy"/>
              <xsd:enumeration value="Cultural Understanding and Safety Training"/>
              <xsd:enumeration value="Cultural Inclusion Resources"/>
              <xsd:enumeration value="Cultural Inclusion Survey"/>
              <xsd:enumeration value="Curriculum Resources"/>
              <xsd:enumeration value="CUST Checklists"/>
              <xsd:enumeration value="CUST Evaluations"/>
              <xsd:enumeration value="CUST Presentation"/>
              <xsd:enumeration value="Data"/>
              <xsd:enumeration value="Early Years"/>
              <xsd:enumeration value="Finance"/>
              <xsd:enumeration value="IEPs"/>
              <xsd:enumeration value="LAECG"/>
              <xsd:enumeration value="Marrung Community Engagement Working Group"/>
              <xsd:enumeration value="Marrung Cultural Inclusion Working Group"/>
              <xsd:enumeration value="Marrung Curriculum Working Group"/>
              <xsd:enumeration value="Marrung Early Childhood Working Group"/>
              <xsd:enumeration value="Marrung School  Implementation Plans"/>
              <xsd:enumeration value="Marrung Steering Group"/>
              <xsd:enumeration value="Meetings KEW Team 2018"/>
              <xsd:enumeration value="Meetings KEW Team 2019"/>
              <xsd:enumeration value="Meetings Attendance Community of Practice"/>
              <xsd:enumeration value="OoHC"/>
              <xsd:enumeration value="Performance and Development"/>
              <xsd:enumeration value="Presentations"/>
              <xsd:enumeration value="Professional Learning"/>
              <xsd:enumeration value="Referrals"/>
              <xsd:enumeration value="Regional Partnership Forum"/>
              <xsd:enumeration value="School Profiles"/>
              <xsd:enumeration value="Student List"/>
              <xsd:enumeration value="Team"/>
            </xsd:restriction>
          </xsd:simpleType>
        </xsd:union>
      </xsd:simpleType>
    </xsd:element>
    <xsd:element name="Early_x0020_Years0" ma:index="25" nillable="true" ma:displayName="Early Years" ma:format="Dropdown" ma:internalName="Early_x0020_Years0">
      <xsd:simpleType>
        <xsd:restriction base="dms:Choice">
          <xsd:enumeration value="Administration"/>
          <xsd:enumeration value="Access to Early Learning"/>
          <xsd:enumeration value="Ararat Rural City Council"/>
          <xsd:enumeration value="Ararat YMCA"/>
          <xsd:enumeration value="BADAC"/>
          <xsd:enumeration value="Ballarat City Council"/>
          <xsd:enumeration value="Best Start"/>
          <xsd:enumeration value="CAFS"/>
          <xsd:enumeration value="Capital Works"/>
          <xsd:enumeration value="Centacare"/>
          <xsd:enumeration value="Early Childhood Intervention"/>
          <xsd:enumeration value="Early Years Management"/>
          <xsd:enumeration value="ECKA"/>
          <xsd:enumeration value="ECPAPA"/>
          <xsd:enumeration value="Funded Organisation Performance Monioring Framework"/>
          <xsd:enumeration value="Golden Plains Shire"/>
          <xsd:enumeration value="Hepburn Shire"/>
          <xsd:enumeration value="Kindergarten"/>
          <xsd:enumeration value="Kindergarten Inclusion Scheme"/>
          <xsd:enumeration value="MCH"/>
          <xsd:enumeration value="Meetings"/>
          <xsd:enumeration value="Moorabool Shire"/>
          <xsd:enumeration value="NDIS"/>
          <xsd:enumeration value="OoHC"/>
          <xsd:enumeration value="PrePurchased Places"/>
          <xsd:enumeration value="Pinarc"/>
          <xsd:enumeration value="Presentations"/>
          <xsd:enumeration value="Pyrenees Shire"/>
          <xsd:enumeration value="School Readiness"/>
          <xsd:enumeration value="SACC FAR"/>
          <xsd:enumeration value="Risk Ratings"/>
          <xsd:enumeration value="Supported Playgroups"/>
          <xsd:enumeration value="Transition to School"/>
          <xsd:enumeration value="Uniting Care"/>
        </xsd:restriction>
      </xsd:simpleType>
    </xsd:element>
    <xsd:element name="Navigator" ma:index="26" nillable="true" ma:displayName="Navigator" ma:format="Dropdown" ma:internalName="Navigator" ma:readOnly="false">
      <xsd:simpleType>
        <xsd:union memberTypes="dms:Text">
          <xsd:simpleType>
            <xsd:restriction base="dms:Choice">
              <xsd:enumeration value="Berry Street fortnightly docs"/>
              <xsd:enumeration value="Guidelines/Information"/>
              <xsd:enumeration value="Referral excels"/>
              <xsd:enumeration value="Referral forms"/>
              <xsd:enumeration value="Student records"/>
              <xsd:enumeration value="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Early_x0020_years xmlns="783ab65a-ecc8-4c0d-b8ba-0d647423f8b5">Koorie Education</Early_x0020_years>
    <Area xmlns="783ab65a-ecc8-4c0d-b8ba-0d647423f8b5">Central Highlands</Area>
    <xgvi xmlns="783ab65a-ecc8-4c0d-b8ba-0d647423f8b5" xsi:nil="true"/>
    <Koorie_x0020_Education xmlns="783ab65a-ecc8-4c0d-b8ba-0d647423f8b5">Marrung School  Implementation Plans</Koorie_x0020_Education>
    <Early_x0020_Years0 xmlns="783ab65a-ecc8-4c0d-b8ba-0d647423f8b5" xsi:nil="true"/>
    <Navigator xmlns="783ab65a-ecc8-4c0d-b8ba-0d647423f8b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DED6-11B2-4FD5-8847-4EB498117258}">
  <ds:schemaRefs>
    <ds:schemaRef ds:uri="http://schemas.microsoft.com/sharepoint/events"/>
  </ds:schemaRefs>
</ds:datastoreItem>
</file>

<file path=customXml/itemProps2.xml><?xml version="1.0" encoding="utf-8"?>
<ds:datastoreItem xmlns:ds="http://schemas.openxmlformats.org/officeDocument/2006/customXml" ds:itemID="{2D2FF71D-E677-4623-925D-D89505A5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783ab65a-ecc8-4c0d-b8ba-0d647423f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449CB-5E6C-455B-BDAC-2F9490253F50}">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783ab65a-ecc8-4c0d-b8ba-0d647423f8b5"/>
  </ds:schemaRefs>
</ds:datastoreItem>
</file>

<file path=customXml/itemProps4.xml><?xml version="1.0" encoding="utf-8"?>
<ds:datastoreItem xmlns:ds="http://schemas.openxmlformats.org/officeDocument/2006/customXml" ds:itemID="{92AE629B-F70F-4593-84C1-48AB39D23ABF}">
  <ds:schemaRefs>
    <ds:schemaRef ds:uri="http://schemas.microsoft.com/sharepoint/v3/contenttype/forms"/>
  </ds:schemaRefs>
</ds:datastoreItem>
</file>

<file path=customXml/itemProps5.xml><?xml version="1.0" encoding="utf-8"?>
<ds:datastoreItem xmlns:ds="http://schemas.openxmlformats.org/officeDocument/2006/customXml" ds:itemID="{6028994D-FBBE-42FC-BE89-5935562A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~7519755.dot</Template>
  <TotalTime>804</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 Waise</dc:creator>
  <cp:lastModifiedBy>Phillips, Scott A</cp:lastModifiedBy>
  <cp:revision>31</cp:revision>
  <cp:lastPrinted>2019-07-11T22:50:00Z</cp:lastPrinted>
  <dcterms:created xsi:type="dcterms:W3CDTF">2019-06-13T01:02:00Z</dcterms:created>
  <dcterms:modified xsi:type="dcterms:W3CDTF">2019-11-14T23:24:00Z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ET_EDRMS_RCS">
    <vt:lpwstr>28;#13.1.2 Internal Policy|ad985a07-89db-41e4-84da-e1a6cef79014</vt:lpwstr>
  </property>
  <property fmtid="{D5CDD505-2E9C-101B-9397-08002B2CF9AE}" pid="4" name="ContentTypeId">
    <vt:lpwstr>0x010100C1A95F885C0B4A62AE4D0515D220750C007D0B6EAF3B931542BBFDF2258A023EC9</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{3cd758f8-4cd9-4473-ba7c-71c154a84e46}</vt:lpwstr>
  </property>
  <property fmtid="{D5CDD505-2E9C-101B-9397-08002B2CF9AE}" pid="9" name="RecordPoint_ActiveItemWebId">
    <vt:lpwstr>{e686793f-3bc4-4d46-a104-7faac69fd29b}</vt:lpwstr>
  </property>
  <property fmtid="{D5CDD505-2E9C-101B-9397-08002B2CF9AE}" pid="10" name="RecordPoint_ActiveItemSiteId">
    <vt:lpwstr>{03dc8113-b288-4f44-a289-6e7ea0196235}</vt:lpwstr>
  </property>
  <property fmtid="{D5CDD505-2E9C-101B-9397-08002B2CF9AE}" pid="11" name="RecordPoint_ActiveItemListId">
    <vt:lpwstr>{783ab65a-ecc8-4c0d-b8ba-0d647423f8b5}</vt:lpwstr>
  </property>
  <property fmtid="{D5CDD505-2E9C-101B-9397-08002B2CF9AE}" pid="12" name="RecordPoint_RecordNumberSubmitted">
    <vt:lpwstr>R20190342834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2019-07-24T16:42:55.5087727+10:00</vt:lpwstr>
  </property>
</Properties>
</file>